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887" w:rsidRPr="00AF5887" w:rsidRDefault="00AF5887" w:rsidP="00AF5887">
      <w:pPr>
        <w:spacing w:after="0" w:line="240" w:lineRule="auto"/>
        <w:jc w:val="right"/>
        <w:textAlignment w:val="baseline"/>
        <w:outlineLvl w:val="0"/>
        <w:rPr>
          <w:rFonts w:ascii="Georgia" w:eastAsia="Times New Roman" w:hAnsi="Georgia" w:cs="Times New Roman"/>
          <w:caps/>
          <w:color w:val="FF0000"/>
          <w:kern w:val="36"/>
          <w:sz w:val="36"/>
          <w:szCs w:val="27"/>
          <w:lang w:eastAsia="ru-RU"/>
        </w:rPr>
      </w:pPr>
      <w:r w:rsidRPr="00AF5887">
        <w:rPr>
          <w:noProof/>
          <w:sz w:val="32"/>
          <w:lang w:eastAsia="ru-RU"/>
        </w:rPr>
        <w:drawing>
          <wp:anchor distT="0" distB="0" distL="114300" distR="114300" simplePos="0" relativeHeight="251659264" behindDoc="1" locked="0" layoutInCell="1" allowOverlap="1" wp14:anchorId="1F5369F6" wp14:editId="5E14B71D">
            <wp:simplePos x="0" y="0"/>
            <wp:positionH relativeFrom="column">
              <wp:posOffset>-457048</wp:posOffset>
            </wp:positionH>
            <wp:positionV relativeFrom="paragraph">
              <wp:posOffset>-469237</wp:posOffset>
            </wp:positionV>
            <wp:extent cx="1893536" cy="1691235"/>
            <wp:effectExtent l="0" t="0" r="0" b="4445"/>
            <wp:wrapNone/>
            <wp:docPr id="5" name="Рисунок 5" descr="http://mbdou-47.ru/wp-content/uploads/2016/0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bdou-47.ru/wp-content/uploads/2016/01/11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3536" cy="169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7EB" w:rsidRPr="001467EB">
        <w:rPr>
          <w:rFonts w:ascii="Georgia" w:eastAsia="Times New Roman" w:hAnsi="Georgia" w:cs="Times New Roman"/>
          <w:caps/>
          <w:color w:val="FF0000"/>
          <w:kern w:val="36"/>
          <w:sz w:val="36"/>
          <w:szCs w:val="27"/>
          <w:lang w:eastAsia="ru-RU"/>
        </w:rPr>
        <w:t xml:space="preserve">О НЕОБХОДИМОСТИ НОШЕНИЯ </w:t>
      </w:r>
    </w:p>
    <w:p w:rsidR="001467EB" w:rsidRPr="001467EB" w:rsidRDefault="001467EB" w:rsidP="00AF5887">
      <w:pPr>
        <w:spacing w:after="0" w:line="240" w:lineRule="auto"/>
        <w:jc w:val="right"/>
        <w:textAlignment w:val="baseline"/>
        <w:outlineLvl w:val="0"/>
        <w:rPr>
          <w:rFonts w:ascii="Georgia" w:eastAsia="Times New Roman" w:hAnsi="Georgia" w:cs="Times New Roman"/>
          <w:caps/>
          <w:color w:val="FF0000"/>
          <w:kern w:val="36"/>
          <w:sz w:val="36"/>
          <w:szCs w:val="27"/>
          <w:lang w:eastAsia="ru-RU"/>
        </w:rPr>
      </w:pPr>
      <w:r w:rsidRPr="001467EB">
        <w:rPr>
          <w:rFonts w:ascii="Georgia" w:eastAsia="Times New Roman" w:hAnsi="Georgia" w:cs="Times New Roman"/>
          <w:caps/>
          <w:color w:val="FF0000"/>
          <w:kern w:val="36"/>
          <w:sz w:val="36"/>
          <w:szCs w:val="27"/>
          <w:lang w:eastAsia="ru-RU"/>
        </w:rPr>
        <w:t>СВЕТОВОЗВРАЩАЮЩИХ ЭЛЕМЕНТОВ.</w:t>
      </w:r>
    </w:p>
    <w:p w:rsidR="001467EB" w:rsidRPr="001467EB" w:rsidRDefault="001467EB" w:rsidP="005B31F3">
      <w:pPr>
        <w:spacing w:after="0" w:line="240" w:lineRule="auto"/>
        <w:jc w:val="right"/>
        <w:textAlignment w:val="baseline"/>
        <w:rPr>
          <w:rFonts w:ascii="Helvetica" w:eastAsia="Times New Roman" w:hAnsi="Helvetica" w:cs="Helvetica"/>
          <w:i/>
          <w:color w:val="17365D" w:themeColor="text2" w:themeShade="BF"/>
          <w:sz w:val="18"/>
          <w:szCs w:val="18"/>
          <w:lang w:eastAsia="ru-RU"/>
        </w:rPr>
      </w:pPr>
      <w:r w:rsidRPr="001467EB">
        <w:rPr>
          <w:rFonts w:ascii="Helvetica" w:eastAsia="Times New Roman" w:hAnsi="Helvetica" w:cs="Helvetica"/>
          <w:b/>
          <w:bCs/>
          <w:i/>
          <w:color w:val="17365D" w:themeColor="text2" w:themeShade="BF"/>
          <w:sz w:val="18"/>
          <w:szCs w:val="18"/>
          <w:bdr w:val="none" w:sz="0" w:space="0" w:color="auto" w:frame="1"/>
          <w:lang w:eastAsia="ru-RU"/>
        </w:rPr>
        <w:t>БЕЗОПАСНОСТЬ ДЕТЕЙ –  ОБЯЗАННОСТЬ ВЗРОСЛЫХ!</w:t>
      </w:r>
    </w:p>
    <w:p w:rsidR="001467EB" w:rsidRPr="001467EB" w:rsidRDefault="001467EB" w:rsidP="005B31F3">
      <w:pPr>
        <w:spacing w:line="240" w:lineRule="auto"/>
        <w:jc w:val="right"/>
        <w:textAlignment w:val="baseline"/>
        <w:rPr>
          <w:rFonts w:ascii="Helvetica" w:eastAsia="Times New Roman" w:hAnsi="Helvetica" w:cs="Helvetica"/>
          <w:i/>
          <w:color w:val="17365D" w:themeColor="text2" w:themeShade="BF"/>
          <w:sz w:val="18"/>
          <w:szCs w:val="18"/>
          <w:lang w:eastAsia="ru-RU"/>
        </w:rPr>
      </w:pPr>
      <w:r w:rsidRPr="001467EB">
        <w:rPr>
          <w:rFonts w:ascii="Helvetica" w:eastAsia="Times New Roman" w:hAnsi="Helvetica" w:cs="Helvetica"/>
          <w:b/>
          <w:bCs/>
          <w:i/>
          <w:color w:val="17365D" w:themeColor="text2" w:themeShade="BF"/>
          <w:sz w:val="18"/>
          <w:szCs w:val="18"/>
          <w:bdr w:val="none" w:sz="0" w:space="0" w:color="auto" w:frame="1"/>
          <w:lang w:eastAsia="ru-RU"/>
        </w:rPr>
        <w:t>СВЕТООТРАЖАТЕЛИ </w:t>
      </w:r>
      <w:r w:rsidRPr="001467EB">
        <w:rPr>
          <w:rFonts w:ascii="Helvetica" w:eastAsia="Times New Roman" w:hAnsi="Helvetica" w:cs="Helvetica"/>
          <w:i/>
          <w:color w:val="17365D" w:themeColor="text2" w:themeShade="BF"/>
          <w:sz w:val="18"/>
          <w:szCs w:val="18"/>
          <w:bdr w:val="none" w:sz="0" w:space="0" w:color="auto" w:frame="1"/>
          <w:lang w:eastAsia="ru-RU"/>
        </w:rPr>
        <w:t> </w:t>
      </w:r>
      <w:r w:rsidRPr="001467EB">
        <w:rPr>
          <w:rFonts w:ascii="Helvetica" w:eastAsia="Times New Roman" w:hAnsi="Helvetica" w:cs="Helvetica"/>
          <w:b/>
          <w:bCs/>
          <w:i/>
          <w:color w:val="17365D" w:themeColor="text2" w:themeShade="BF"/>
          <w:sz w:val="18"/>
          <w:szCs w:val="18"/>
          <w:bdr w:val="none" w:sz="0" w:space="0" w:color="auto" w:frame="1"/>
          <w:lang w:eastAsia="ru-RU"/>
        </w:rPr>
        <w:t>СДЕЛАЮТ ВАС ЗАМЕТНЕЙ НА ДОРОГЕ!</w:t>
      </w:r>
    </w:p>
    <w:p w:rsidR="001467EB" w:rsidRPr="001467EB" w:rsidRDefault="001467EB" w:rsidP="001467EB">
      <w:pPr>
        <w:spacing w:after="0" w:line="240" w:lineRule="auto"/>
        <w:textAlignment w:val="baseline"/>
        <w:rPr>
          <w:rFonts w:ascii="Helvetica" w:eastAsia="Times New Roman" w:hAnsi="Helvetica" w:cs="Helvetica"/>
          <w:color w:val="373737"/>
          <w:sz w:val="20"/>
          <w:szCs w:val="20"/>
          <w:lang w:eastAsia="ru-RU"/>
        </w:rPr>
      </w:pPr>
      <w:r w:rsidRPr="001467EB">
        <w:rPr>
          <w:rFonts w:ascii="Helvetica" w:eastAsia="Times New Roman" w:hAnsi="Helvetica" w:cs="Helvetica"/>
          <w:b/>
          <w:bCs/>
          <w:color w:val="373737"/>
          <w:sz w:val="20"/>
          <w:szCs w:val="20"/>
          <w:bdr w:val="none" w:sz="0" w:space="0" w:color="auto" w:frame="1"/>
          <w:lang w:eastAsia="ru-RU"/>
        </w:rPr>
        <w:t> </w:t>
      </w:r>
    </w:p>
    <w:p w:rsidR="001467EB" w:rsidRPr="001467EB" w:rsidRDefault="001467EB" w:rsidP="005B31F3">
      <w:pPr>
        <w:spacing w:after="0" w:line="240" w:lineRule="auto"/>
        <w:jc w:val="center"/>
        <w:textAlignment w:val="baseline"/>
        <w:rPr>
          <w:rFonts w:ascii="Helvetica" w:eastAsia="Times New Roman" w:hAnsi="Helvetica" w:cs="Helvetica"/>
          <w:color w:val="FF0000"/>
          <w:sz w:val="20"/>
          <w:szCs w:val="20"/>
          <w:lang w:eastAsia="ru-RU"/>
        </w:rPr>
      </w:pPr>
      <w:r w:rsidRPr="001467EB">
        <w:rPr>
          <w:rFonts w:ascii="Helvetica" w:eastAsia="Times New Roman" w:hAnsi="Helvetica" w:cs="Helvetica"/>
          <w:b/>
          <w:bCs/>
          <w:color w:val="373737"/>
          <w:sz w:val="20"/>
          <w:szCs w:val="20"/>
          <w:bdr w:val="none" w:sz="0" w:space="0" w:color="auto" w:frame="1"/>
          <w:lang w:eastAsia="ru-RU"/>
        </w:rPr>
        <w:t>Уважаемые родители!</w:t>
      </w:r>
      <w:r w:rsidRPr="001467EB">
        <w:rPr>
          <w:rFonts w:ascii="Helvetica" w:eastAsia="Times New Roman" w:hAnsi="Helvetica" w:cs="Helvetica"/>
          <w:color w:val="373737"/>
          <w:sz w:val="20"/>
          <w:szCs w:val="20"/>
          <w:lang w:eastAsia="ru-RU"/>
        </w:rPr>
        <w:br/>
      </w:r>
      <w:r w:rsidRPr="001467EB">
        <w:rPr>
          <w:rFonts w:ascii="Helvetica" w:eastAsia="Times New Roman" w:hAnsi="Helvetica" w:cs="Helvetica"/>
          <w:b/>
          <w:color w:val="002060"/>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Учите ребенка привычке соблюдать Правила дорожно</w:t>
      </w:r>
      <w:r w:rsidR="005B31F3" w:rsidRPr="00AF5887">
        <w:rPr>
          <w:rFonts w:ascii="Helvetica" w:eastAsia="Times New Roman" w:hAnsi="Helvetica" w:cs="Helvetica"/>
          <w:b/>
          <w:color w:val="002060"/>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го движения.</w:t>
      </w:r>
      <w:r w:rsidRPr="001467EB">
        <w:rPr>
          <w:rFonts w:ascii="Helvetica" w:eastAsia="Times New Roman" w:hAnsi="Helvetica" w:cs="Helvetica"/>
          <w:b/>
          <w:color w:val="002060"/>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Побеспокойтесь о том, чтобы Ваш ребенок </w:t>
      </w:r>
      <w:r w:rsidRPr="001467EB">
        <w:rPr>
          <w:rFonts w:ascii="Helvetica" w:eastAsia="Times New Roman" w:hAnsi="Helvetica" w:cs="Helvetica"/>
          <w:b/>
          <w:bCs/>
          <w:color w:val="002060"/>
          <w:sz w:val="20"/>
          <w:szCs w:val="20"/>
          <w:bdr w:val="none" w:sz="0" w:space="0" w:color="auto" w:frame="1"/>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«ЗАСВЕТИЛСЯ»</w:t>
      </w:r>
      <w:r w:rsidRPr="001467EB">
        <w:rPr>
          <w:rFonts w:ascii="Helvetica" w:eastAsia="Times New Roman" w:hAnsi="Helvetica" w:cs="Helvetica"/>
          <w:b/>
          <w:color w:val="002060"/>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w:t>
      </w:r>
      <w:r w:rsidR="005B31F3" w:rsidRPr="00AF5887">
        <w:rPr>
          <w:rFonts w:ascii="Helvetica" w:eastAsia="Times New Roman" w:hAnsi="Helvetica" w:cs="Helvetica"/>
          <w:b/>
          <w:color w:val="002060"/>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на дороге.</w:t>
      </w:r>
      <w:r w:rsidRPr="001467EB">
        <w:rPr>
          <w:rFonts w:ascii="Helvetica" w:eastAsia="Times New Roman" w:hAnsi="Helvetica" w:cs="Helvetica"/>
          <w:b/>
          <w:color w:val="002060"/>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Примите меры к тому,  чтобы на одежде</w:t>
      </w:r>
      <w:r w:rsidR="005B31F3" w:rsidRPr="00AF5887">
        <w:rPr>
          <w:rFonts w:ascii="Helvetica" w:eastAsia="Times New Roman" w:hAnsi="Helvetica" w:cs="Helvetica"/>
          <w:b/>
          <w:color w:val="002060"/>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у ребенка были светоотражающие</w:t>
      </w:r>
      <w:r w:rsidRPr="001467EB">
        <w:rPr>
          <w:rFonts w:ascii="Helvetica" w:eastAsia="Times New Roman" w:hAnsi="Helvetica" w:cs="Helvetica"/>
          <w:b/>
          <w:color w:val="002060"/>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элементы,  делающие его очень заметным  на дороге.  Помните  в темной одежде маленького пешехода просто не видно водителю,  а значит,  есть опасность наезда.</w:t>
      </w:r>
      <w:r w:rsidRPr="001467EB">
        <w:rPr>
          <w:rFonts w:ascii="Helvetica" w:eastAsia="Times New Roman" w:hAnsi="Helvetica" w:cs="Helvetica"/>
          <w:b/>
          <w:color w:val="002060"/>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p>
    <w:p w:rsidR="001467EB" w:rsidRPr="001467EB" w:rsidRDefault="001467EB" w:rsidP="001467EB">
      <w:pPr>
        <w:spacing w:after="0" w:line="240" w:lineRule="auto"/>
        <w:textAlignment w:val="baseline"/>
        <w:rPr>
          <w:rFonts w:ascii="Helvetica" w:eastAsia="Times New Roman" w:hAnsi="Helvetica" w:cs="Helvetica"/>
          <w:color w:val="373737"/>
          <w:sz w:val="20"/>
          <w:szCs w:val="20"/>
          <w:lang w:eastAsia="ru-RU"/>
        </w:rPr>
      </w:pPr>
      <w:r w:rsidRPr="001467EB">
        <w:rPr>
          <w:rFonts w:ascii="Helvetica" w:eastAsia="Times New Roman" w:hAnsi="Helvetica" w:cs="Helvetica"/>
          <w:i/>
          <w:color w:val="373737"/>
          <w:sz w:val="20"/>
          <w:szCs w:val="20"/>
          <w:u w:val="single"/>
          <w:bdr w:val="none" w:sz="0" w:space="0" w:color="auto" w:frame="1"/>
          <w:lang w:eastAsia="ru-RU"/>
        </w:rPr>
        <w:t>Носите светоотражающие элементы</w:t>
      </w:r>
      <w:proofErr w:type="gramStart"/>
      <w:r w:rsidRPr="001467EB">
        <w:rPr>
          <w:rFonts w:ascii="Helvetica" w:eastAsia="Times New Roman" w:hAnsi="Helvetica" w:cs="Helvetica"/>
          <w:i/>
          <w:color w:val="373737"/>
          <w:sz w:val="20"/>
          <w:szCs w:val="20"/>
          <w:lang w:eastAsia="ru-RU"/>
        </w:rPr>
        <w:br/>
      </w:r>
      <w:r w:rsidRPr="001467EB">
        <w:rPr>
          <w:rFonts w:ascii="Helvetica" w:eastAsia="Times New Roman" w:hAnsi="Helvetica" w:cs="Helvetica"/>
          <w:i/>
          <w:color w:val="373737"/>
          <w:sz w:val="20"/>
          <w:szCs w:val="20"/>
          <w:lang w:eastAsia="ru-RU"/>
        </w:rPr>
        <w:br/>
        <w:t>П</w:t>
      </w:r>
      <w:proofErr w:type="gramEnd"/>
      <w:r w:rsidRPr="001467EB">
        <w:rPr>
          <w:rFonts w:ascii="Helvetica" w:eastAsia="Times New Roman" w:hAnsi="Helvetica" w:cs="Helvetica"/>
          <w:i/>
          <w:color w:val="373737"/>
          <w:sz w:val="20"/>
          <w:szCs w:val="20"/>
          <w:lang w:eastAsia="ru-RU"/>
        </w:rPr>
        <w:t xml:space="preserve">о статистике, наезд на пешехода – один из самых распространенных видов дорожно-транспортных происшествий. Основная доля наездов на пешеходов приходится на темное время суток, когда водитель не в состоянии увидеть вышедших на проезжую часть людей. </w:t>
      </w:r>
      <w:proofErr w:type="spellStart"/>
      <w:r w:rsidRPr="001467EB">
        <w:rPr>
          <w:rFonts w:ascii="Helvetica" w:eastAsia="Times New Roman" w:hAnsi="Helvetica" w:cs="Helvetica"/>
          <w:i/>
          <w:color w:val="373737"/>
          <w:sz w:val="20"/>
          <w:szCs w:val="20"/>
          <w:lang w:eastAsia="ru-RU"/>
        </w:rPr>
        <w:t>Световозвращающие</w:t>
      </w:r>
      <w:proofErr w:type="spellEnd"/>
      <w:r w:rsidRPr="001467EB">
        <w:rPr>
          <w:rFonts w:ascii="Helvetica" w:eastAsia="Times New Roman" w:hAnsi="Helvetica" w:cs="Helvetica"/>
          <w:i/>
          <w:color w:val="373737"/>
          <w:sz w:val="20"/>
          <w:szCs w:val="20"/>
          <w:lang w:eastAsia="ru-RU"/>
        </w:rPr>
        <w:t xml:space="preserve"> элементы повышают видимость пешеходов на неосвещенной дороге и значительно снижают риск возникновения дорожно-транспортных происшествий с их участием.</w:t>
      </w:r>
      <w:r w:rsidRPr="001467EB">
        <w:rPr>
          <w:rFonts w:ascii="Helvetica" w:eastAsia="Times New Roman" w:hAnsi="Helvetica" w:cs="Helvetica"/>
          <w:i/>
          <w:color w:val="373737"/>
          <w:sz w:val="20"/>
          <w:szCs w:val="20"/>
          <w:lang w:eastAsia="ru-RU"/>
        </w:rPr>
        <w:br/>
      </w:r>
      <w:r w:rsidRPr="001467EB">
        <w:rPr>
          <w:rFonts w:ascii="Helvetica" w:eastAsia="Times New Roman" w:hAnsi="Helvetica" w:cs="Helvetica"/>
          <w:i/>
          <w:color w:val="373737"/>
          <w:sz w:val="20"/>
          <w:szCs w:val="20"/>
          <w:lang w:eastAsia="ru-RU"/>
        </w:rPr>
        <w:br/>
        <w:t xml:space="preserve">При движении с ближним светом фар водитель способен увидеть пешехода на дороге на расстоянии 25 – 40 метров. Если пешеход применяет </w:t>
      </w:r>
      <w:proofErr w:type="spellStart"/>
      <w:r w:rsidRPr="001467EB">
        <w:rPr>
          <w:rFonts w:ascii="Helvetica" w:eastAsia="Times New Roman" w:hAnsi="Helvetica" w:cs="Helvetica"/>
          <w:i/>
          <w:color w:val="373737"/>
          <w:sz w:val="20"/>
          <w:szCs w:val="20"/>
          <w:lang w:eastAsia="ru-RU"/>
        </w:rPr>
        <w:t>световозвращатель</w:t>
      </w:r>
      <w:proofErr w:type="spellEnd"/>
      <w:r w:rsidRPr="001467EB">
        <w:rPr>
          <w:rFonts w:ascii="Helvetica" w:eastAsia="Times New Roman" w:hAnsi="Helvetica" w:cs="Helvetica"/>
          <w:i/>
          <w:color w:val="373737"/>
          <w:sz w:val="20"/>
          <w:szCs w:val="20"/>
          <w:lang w:eastAsia="ru-RU"/>
        </w:rPr>
        <w:t xml:space="preserve">, то это расстояние увеличивается до 150 метров. При движении автомобиля с дальним светом фар дистанции, на которой пешеход </w:t>
      </w:r>
      <w:proofErr w:type="gramStart"/>
      <w:r w:rsidRPr="001467EB">
        <w:rPr>
          <w:rFonts w:ascii="Helvetica" w:eastAsia="Times New Roman" w:hAnsi="Helvetica" w:cs="Helvetica"/>
          <w:i/>
          <w:color w:val="373737"/>
          <w:sz w:val="20"/>
          <w:szCs w:val="20"/>
          <w:lang w:eastAsia="ru-RU"/>
        </w:rPr>
        <w:t>становится</w:t>
      </w:r>
      <w:proofErr w:type="gramEnd"/>
      <w:r w:rsidRPr="001467EB">
        <w:rPr>
          <w:rFonts w:ascii="Helvetica" w:eastAsia="Times New Roman" w:hAnsi="Helvetica" w:cs="Helvetica"/>
          <w:i/>
          <w:color w:val="373737"/>
          <w:sz w:val="20"/>
          <w:szCs w:val="20"/>
          <w:lang w:eastAsia="ru-RU"/>
        </w:rPr>
        <w:t xml:space="preserve"> виден, с применением </w:t>
      </w:r>
      <w:proofErr w:type="spellStart"/>
      <w:r w:rsidRPr="001467EB">
        <w:rPr>
          <w:rFonts w:ascii="Helvetica" w:eastAsia="Times New Roman" w:hAnsi="Helvetica" w:cs="Helvetica"/>
          <w:i/>
          <w:color w:val="373737"/>
          <w:sz w:val="20"/>
          <w:szCs w:val="20"/>
          <w:lang w:eastAsia="ru-RU"/>
        </w:rPr>
        <w:t>световозвращателей</w:t>
      </w:r>
      <w:proofErr w:type="spellEnd"/>
      <w:r w:rsidRPr="001467EB">
        <w:rPr>
          <w:rFonts w:ascii="Helvetica" w:eastAsia="Times New Roman" w:hAnsi="Helvetica" w:cs="Helvetica"/>
          <w:i/>
          <w:color w:val="373737"/>
          <w:sz w:val="20"/>
          <w:szCs w:val="20"/>
          <w:lang w:eastAsia="ru-RU"/>
        </w:rPr>
        <w:t xml:space="preserve"> увеличивается со 100 метров до 350 метров.</w:t>
      </w:r>
      <w:r w:rsidRPr="001467EB">
        <w:rPr>
          <w:rFonts w:ascii="Helvetica" w:eastAsia="Times New Roman" w:hAnsi="Helvetica" w:cs="Helvetica"/>
          <w:i/>
          <w:color w:val="373737"/>
          <w:sz w:val="20"/>
          <w:szCs w:val="20"/>
          <w:lang w:eastAsia="ru-RU"/>
        </w:rPr>
        <w:br/>
      </w:r>
      <w:r w:rsidRPr="001467EB">
        <w:rPr>
          <w:rFonts w:ascii="Helvetica" w:eastAsia="Times New Roman" w:hAnsi="Helvetica" w:cs="Helvetica"/>
          <w:color w:val="373737"/>
          <w:sz w:val="20"/>
          <w:szCs w:val="20"/>
          <w:lang w:eastAsia="ru-RU"/>
        </w:rPr>
        <w:br/>
      </w:r>
      <w:r w:rsidRPr="001467EB">
        <w:rPr>
          <w:rFonts w:ascii="Helvetica" w:eastAsia="Times New Roman" w:hAnsi="Helvetica" w:cs="Helvetica"/>
          <w:b/>
          <w:iCs/>
          <w:color w:val="C00000"/>
          <w:sz w:val="24"/>
          <w:szCs w:val="20"/>
          <w:u w:val="single"/>
          <w:bdr w:val="none" w:sz="0" w:space="0" w:color="auto" w:frame="1"/>
          <w:lang w:eastAsia="ru-RU"/>
        </w:rPr>
        <w:t>Виды светоотражающих элементов</w:t>
      </w:r>
      <w:r w:rsidRPr="001467EB">
        <w:rPr>
          <w:rFonts w:ascii="Helvetica" w:eastAsia="Times New Roman" w:hAnsi="Helvetica" w:cs="Helvetica"/>
          <w:color w:val="373737"/>
          <w:sz w:val="20"/>
          <w:szCs w:val="20"/>
          <w:lang w:eastAsia="ru-RU"/>
        </w:rPr>
        <w:br/>
      </w:r>
      <w:r w:rsidRPr="001467EB">
        <w:rPr>
          <w:rFonts w:ascii="Helvetica" w:eastAsia="Times New Roman" w:hAnsi="Helvetica" w:cs="Helvetica"/>
          <w:color w:val="373737"/>
          <w:sz w:val="20"/>
          <w:szCs w:val="20"/>
          <w:lang w:eastAsia="ru-RU"/>
        </w:rPr>
        <w:br/>
      </w:r>
      <w:proofErr w:type="spellStart"/>
      <w:r w:rsidRPr="001467EB">
        <w:rPr>
          <w:rFonts w:ascii="Helvetica" w:eastAsia="Times New Roman" w:hAnsi="Helvetica" w:cs="Helvetica"/>
          <w:color w:val="373737"/>
          <w:sz w:val="20"/>
          <w:szCs w:val="20"/>
          <w:lang w:eastAsia="ru-RU"/>
        </w:rPr>
        <w:t>Световозвращающий</w:t>
      </w:r>
      <w:proofErr w:type="spellEnd"/>
      <w:r w:rsidRPr="001467EB">
        <w:rPr>
          <w:rFonts w:ascii="Helvetica" w:eastAsia="Times New Roman" w:hAnsi="Helvetica" w:cs="Helvetica"/>
          <w:color w:val="373737"/>
          <w:sz w:val="20"/>
          <w:szCs w:val="20"/>
          <w:lang w:eastAsia="ru-RU"/>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r w:rsidRPr="001467EB">
        <w:rPr>
          <w:rFonts w:ascii="Helvetica" w:eastAsia="Times New Roman" w:hAnsi="Helvetica" w:cs="Helvetica"/>
          <w:color w:val="373737"/>
          <w:sz w:val="20"/>
          <w:szCs w:val="20"/>
          <w:lang w:eastAsia="ru-RU"/>
        </w:rPr>
        <w:br/>
      </w:r>
      <w:r w:rsidR="005B31F3">
        <w:rPr>
          <w:noProof/>
          <w:lang w:eastAsia="ru-RU"/>
        </w:rPr>
        <w:drawing>
          <wp:inline distT="0" distB="0" distL="0" distR="0" wp14:anchorId="35E832DB" wp14:editId="27F3C54A">
            <wp:extent cx="5745344" cy="3576680"/>
            <wp:effectExtent l="0" t="0" r="8255" b="5080"/>
            <wp:docPr id="1" name="Рисунок 1" descr="http://dvorec-tvorchestva.ru/wp-content/uploads/2015/11/reflector00008-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vorec-tvorchestva.ru/wp-content/uploads/2015/11/reflector00008-1024x76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7942" cy="3578297"/>
                    </a:xfrm>
                    <a:prstGeom prst="rect">
                      <a:avLst/>
                    </a:prstGeom>
                    <a:noFill/>
                    <a:ln>
                      <a:noFill/>
                    </a:ln>
                  </pic:spPr>
                </pic:pic>
              </a:graphicData>
            </a:graphic>
          </wp:inline>
        </w:drawing>
      </w:r>
      <w:r w:rsidRPr="001467EB">
        <w:rPr>
          <w:rFonts w:ascii="Helvetica" w:eastAsia="Times New Roman" w:hAnsi="Helvetica" w:cs="Helvetica"/>
          <w:color w:val="373737"/>
          <w:sz w:val="20"/>
          <w:szCs w:val="20"/>
          <w:u w:val="single"/>
          <w:lang w:eastAsia="ru-RU"/>
        </w:rPr>
        <w:br/>
      </w:r>
      <w:r w:rsidRPr="001467EB">
        <w:rPr>
          <w:rFonts w:ascii="Helvetica" w:eastAsia="Times New Roman" w:hAnsi="Helvetica" w:cs="Helvetica"/>
          <w:color w:val="373737"/>
          <w:sz w:val="20"/>
          <w:szCs w:val="20"/>
          <w:lang w:eastAsia="ru-RU"/>
        </w:rPr>
        <w:br/>
        <w:t xml:space="preserve">Площадь </w:t>
      </w:r>
      <w:proofErr w:type="spellStart"/>
      <w:r w:rsidRPr="001467EB">
        <w:rPr>
          <w:rFonts w:ascii="Helvetica" w:eastAsia="Times New Roman" w:hAnsi="Helvetica" w:cs="Helvetica"/>
          <w:color w:val="373737"/>
          <w:sz w:val="20"/>
          <w:szCs w:val="20"/>
          <w:lang w:eastAsia="ru-RU"/>
        </w:rPr>
        <w:t>световозвращающего</w:t>
      </w:r>
      <w:proofErr w:type="spellEnd"/>
      <w:r w:rsidRPr="001467EB">
        <w:rPr>
          <w:rFonts w:ascii="Helvetica" w:eastAsia="Times New Roman" w:hAnsi="Helvetica" w:cs="Helvetica"/>
          <w:color w:val="373737"/>
          <w:sz w:val="20"/>
          <w:szCs w:val="20"/>
          <w:lang w:eastAsia="ru-RU"/>
        </w:rPr>
        <w:t xml:space="preserve"> элемента должна составлять не менее 15 – 50 квадратных сантиметров.</w:t>
      </w:r>
      <w:r w:rsidRPr="001467EB">
        <w:rPr>
          <w:rFonts w:ascii="Helvetica" w:eastAsia="Times New Roman" w:hAnsi="Helvetica" w:cs="Helvetica"/>
          <w:color w:val="373737"/>
          <w:sz w:val="20"/>
          <w:szCs w:val="20"/>
          <w:lang w:eastAsia="ru-RU"/>
        </w:rPr>
        <w:br/>
      </w:r>
      <w:r w:rsidRPr="001467EB">
        <w:rPr>
          <w:rFonts w:ascii="Helvetica" w:eastAsia="Times New Roman" w:hAnsi="Helvetica" w:cs="Helvetica"/>
          <w:color w:val="373737"/>
          <w:sz w:val="20"/>
          <w:szCs w:val="20"/>
          <w:lang w:eastAsia="ru-RU"/>
        </w:rPr>
        <w:br/>
      </w:r>
      <w:r w:rsidRPr="001467EB">
        <w:rPr>
          <w:rFonts w:ascii="Helvetica" w:eastAsia="Times New Roman" w:hAnsi="Helvetica" w:cs="Helvetica"/>
          <w:b/>
          <w:color w:val="C00000"/>
          <w:sz w:val="24"/>
          <w:szCs w:val="20"/>
          <w:u w:val="single"/>
          <w:bdr w:val="none" w:sz="0" w:space="0" w:color="auto" w:frame="1"/>
          <w:lang w:eastAsia="ru-RU"/>
        </w:rPr>
        <w:t>Как правильно носить?</w:t>
      </w:r>
      <w:r w:rsidRPr="001467EB">
        <w:rPr>
          <w:rFonts w:ascii="Helvetica" w:eastAsia="Times New Roman" w:hAnsi="Helvetica" w:cs="Helvetica"/>
          <w:color w:val="373737"/>
          <w:sz w:val="20"/>
          <w:szCs w:val="20"/>
          <w:lang w:eastAsia="ru-RU"/>
        </w:rPr>
        <w:br/>
      </w:r>
      <w:r w:rsidRPr="001467EB">
        <w:rPr>
          <w:rFonts w:ascii="Helvetica" w:eastAsia="Times New Roman" w:hAnsi="Helvetica" w:cs="Helvetica"/>
          <w:color w:val="373737"/>
          <w:sz w:val="20"/>
          <w:szCs w:val="20"/>
          <w:lang w:eastAsia="ru-RU"/>
        </w:rPr>
        <w:lastRenderedPageBreak/>
        <w:br/>
      </w:r>
      <w:proofErr w:type="spellStart"/>
      <w:r w:rsidRPr="001467EB">
        <w:rPr>
          <w:rFonts w:ascii="Helvetica" w:eastAsia="Times New Roman" w:hAnsi="Helvetica" w:cs="Helvetica"/>
          <w:color w:val="373737"/>
          <w:sz w:val="20"/>
          <w:szCs w:val="20"/>
          <w:lang w:eastAsia="ru-RU"/>
        </w:rPr>
        <w:t>Световозвращающие</w:t>
      </w:r>
      <w:proofErr w:type="spellEnd"/>
      <w:r w:rsidRPr="001467EB">
        <w:rPr>
          <w:rFonts w:ascii="Helvetica" w:eastAsia="Times New Roman" w:hAnsi="Helvetica" w:cs="Helvetica"/>
          <w:color w:val="373737"/>
          <w:sz w:val="20"/>
          <w:szCs w:val="20"/>
          <w:lang w:eastAsia="ru-RU"/>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1467EB">
        <w:rPr>
          <w:rFonts w:ascii="Helvetica" w:eastAsia="Times New Roman" w:hAnsi="Helvetica" w:cs="Helvetica"/>
          <w:color w:val="373737"/>
          <w:sz w:val="20"/>
          <w:szCs w:val="20"/>
          <w:lang w:eastAsia="ru-RU"/>
        </w:rPr>
        <w:t>световозвращатели</w:t>
      </w:r>
      <w:proofErr w:type="spellEnd"/>
      <w:r w:rsidRPr="001467EB">
        <w:rPr>
          <w:rFonts w:ascii="Helvetica" w:eastAsia="Times New Roman" w:hAnsi="Helvetica" w:cs="Helvetica"/>
          <w:color w:val="373737"/>
          <w:sz w:val="20"/>
          <w:szCs w:val="20"/>
          <w:lang w:eastAsia="ru-RU"/>
        </w:rPr>
        <w:t xml:space="preserve"> с двух сторон объекта, чтобы </w:t>
      </w:r>
      <w:proofErr w:type="spellStart"/>
      <w:r w:rsidRPr="001467EB">
        <w:rPr>
          <w:rFonts w:ascii="Helvetica" w:eastAsia="Times New Roman" w:hAnsi="Helvetica" w:cs="Helvetica"/>
          <w:color w:val="373737"/>
          <w:sz w:val="20"/>
          <w:szCs w:val="20"/>
          <w:lang w:eastAsia="ru-RU"/>
        </w:rPr>
        <w:t>световозвращатель</w:t>
      </w:r>
      <w:proofErr w:type="spellEnd"/>
      <w:r w:rsidRPr="001467EB">
        <w:rPr>
          <w:rFonts w:ascii="Helvetica" w:eastAsia="Times New Roman" w:hAnsi="Helvetica" w:cs="Helvetica"/>
          <w:color w:val="373737"/>
          <w:sz w:val="20"/>
          <w:szCs w:val="20"/>
          <w:lang w:eastAsia="ru-RU"/>
        </w:rPr>
        <w:t xml:space="preserve"> оставался видимым во всех направлениях </w:t>
      </w:r>
      <w:proofErr w:type="gramStart"/>
      <w:r w:rsidRPr="001467EB">
        <w:rPr>
          <w:rFonts w:ascii="Helvetica" w:eastAsia="Times New Roman" w:hAnsi="Helvetica" w:cs="Helvetica"/>
          <w:color w:val="373737"/>
          <w:sz w:val="20"/>
          <w:szCs w:val="20"/>
          <w:lang w:eastAsia="ru-RU"/>
        </w:rPr>
        <w:t>к</w:t>
      </w:r>
      <w:proofErr w:type="gramEnd"/>
      <w:r w:rsidRPr="001467EB">
        <w:rPr>
          <w:rFonts w:ascii="Helvetica" w:eastAsia="Times New Roman" w:hAnsi="Helvetica" w:cs="Helvetica"/>
          <w:color w:val="373737"/>
          <w:sz w:val="20"/>
          <w:szCs w:val="20"/>
          <w:lang w:eastAsia="ru-RU"/>
        </w:rPr>
        <w:t xml:space="preserve"> приближающимся. Теперь о требованиях к </w:t>
      </w:r>
      <w:proofErr w:type="spellStart"/>
      <w:r w:rsidRPr="001467EB">
        <w:rPr>
          <w:rFonts w:ascii="Helvetica" w:eastAsia="Times New Roman" w:hAnsi="Helvetica" w:cs="Helvetica"/>
          <w:color w:val="373737"/>
          <w:sz w:val="20"/>
          <w:szCs w:val="20"/>
          <w:lang w:eastAsia="ru-RU"/>
        </w:rPr>
        <w:t>световозвращателям</w:t>
      </w:r>
      <w:proofErr w:type="spellEnd"/>
      <w:r w:rsidRPr="001467EB">
        <w:rPr>
          <w:rFonts w:ascii="Helvetica" w:eastAsia="Times New Roman" w:hAnsi="Helvetica" w:cs="Helvetica"/>
          <w:color w:val="373737"/>
          <w:sz w:val="20"/>
          <w:szCs w:val="20"/>
          <w:lang w:eastAsia="ru-RU"/>
        </w:rPr>
        <w:t xml:space="preserve">: в ПДД таких требований нет. Ни по цвету, ни по форме, ни по размеру, ни по месту размещения. Главное, чтобы </w:t>
      </w:r>
      <w:proofErr w:type="spellStart"/>
      <w:r w:rsidRPr="001467EB">
        <w:rPr>
          <w:rFonts w:ascii="Helvetica" w:eastAsia="Times New Roman" w:hAnsi="Helvetica" w:cs="Helvetica"/>
          <w:color w:val="373737"/>
          <w:sz w:val="20"/>
          <w:szCs w:val="20"/>
          <w:lang w:eastAsia="ru-RU"/>
        </w:rPr>
        <w:t>световозвращающие</w:t>
      </w:r>
      <w:proofErr w:type="spellEnd"/>
      <w:r w:rsidRPr="001467EB">
        <w:rPr>
          <w:rFonts w:ascii="Helvetica" w:eastAsia="Times New Roman" w:hAnsi="Helvetica" w:cs="Helvetica"/>
          <w:color w:val="373737"/>
          <w:sz w:val="20"/>
          <w:szCs w:val="20"/>
          <w:lang w:eastAsia="ru-RU"/>
        </w:rPr>
        <w:t xml:space="preserve"> элементы присутствовали и были видны водителям.</w:t>
      </w:r>
    </w:p>
    <w:p w:rsidR="005B31F3" w:rsidRDefault="005B31F3" w:rsidP="005B31F3">
      <w:pPr>
        <w:spacing w:after="0" w:line="240" w:lineRule="auto"/>
        <w:jc w:val="center"/>
        <w:textAlignment w:val="baseline"/>
        <w:rPr>
          <w:rFonts w:ascii="Helvetica" w:eastAsia="Times New Roman" w:hAnsi="Helvetica" w:cs="Helvetica"/>
          <w:b/>
          <w:bCs/>
          <w:color w:val="002060"/>
          <w:sz w:val="20"/>
          <w:szCs w:val="20"/>
          <w:bdr w:val="none" w:sz="0" w:space="0" w:color="auto" w:frame="1"/>
          <w:lang w:eastAsia="ru-RU"/>
        </w:rPr>
      </w:pPr>
    </w:p>
    <w:p w:rsidR="005B31F3" w:rsidRDefault="005B31F3" w:rsidP="005B31F3">
      <w:pPr>
        <w:spacing w:after="0" w:line="240" w:lineRule="auto"/>
        <w:jc w:val="center"/>
        <w:textAlignment w:val="baseline"/>
        <w:rPr>
          <w:rFonts w:ascii="Helvetica" w:eastAsia="Times New Roman" w:hAnsi="Helvetica" w:cs="Helvetica"/>
          <w:b/>
          <w:bCs/>
          <w:color w:val="002060"/>
          <w:sz w:val="20"/>
          <w:szCs w:val="20"/>
          <w:bdr w:val="none" w:sz="0" w:space="0" w:color="auto" w:frame="1"/>
          <w:lang w:eastAsia="ru-RU"/>
        </w:rPr>
      </w:pPr>
    </w:p>
    <w:p w:rsidR="001467EB" w:rsidRPr="001467EB" w:rsidRDefault="001467EB" w:rsidP="005B31F3">
      <w:pPr>
        <w:spacing w:after="0" w:line="240" w:lineRule="auto"/>
        <w:jc w:val="center"/>
        <w:textAlignment w:val="baseline"/>
        <w:rPr>
          <w:rFonts w:ascii="Helvetica" w:eastAsia="Times New Roman" w:hAnsi="Helvetica" w:cs="Helvetica"/>
          <w:color w:val="002060"/>
          <w:sz w:val="20"/>
          <w:szCs w:val="20"/>
          <w:lang w:eastAsia="ru-RU"/>
        </w:rPr>
      </w:pPr>
      <w:r w:rsidRPr="001467EB">
        <w:rPr>
          <w:rFonts w:ascii="Helvetica" w:eastAsia="Times New Roman" w:hAnsi="Helvetica" w:cs="Helvetica"/>
          <w:b/>
          <w:bCs/>
          <w:color w:val="002060"/>
          <w:sz w:val="20"/>
          <w:szCs w:val="20"/>
          <w:bdr w:val="none" w:sz="0" w:space="0" w:color="auto" w:frame="1"/>
          <w:lang w:eastAsia="ru-RU"/>
        </w:rPr>
        <w:t>Уважаемые родители (законные представители)!</w:t>
      </w:r>
      <w:r w:rsidRPr="001467EB">
        <w:rPr>
          <w:rFonts w:ascii="Helvetica" w:eastAsia="Times New Roman" w:hAnsi="Helvetica" w:cs="Helvetica"/>
          <w:b/>
          <w:bCs/>
          <w:color w:val="002060"/>
          <w:sz w:val="20"/>
          <w:szCs w:val="20"/>
          <w:bdr w:val="none" w:sz="0" w:space="0" w:color="auto" w:frame="1"/>
          <w:lang w:eastAsia="ru-RU"/>
        </w:rPr>
        <w:br/>
      </w:r>
      <w:r w:rsidRPr="001467EB">
        <w:rPr>
          <w:rFonts w:ascii="Helvetica" w:eastAsia="Times New Roman" w:hAnsi="Helvetica" w:cs="Helvetica"/>
          <w:b/>
          <w:bCs/>
          <w:color w:val="002060"/>
          <w:sz w:val="20"/>
          <w:szCs w:val="20"/>
          <w:bdr w:val="none" w:sz="0" w:space="0" w:color="auto" w:frame="1"/>
          <w:lang w:eastAsia="ru-RU"/>
        </w:rPr>
        <w:br/>
        <w:t xml:space="preserve">Доводим до вашего сведения, что с 01 июля 2015 года в правилах дорожного движения произошли изменения, касающиеся применения </w:t>
      </w:r>
      <w:proofErr w:type="spellStart"/>
      <w:r w:rsidRPr="001467EB">
        <w:rPr>
          <w:rFonts w:ascii="Helvetica" w:eastAsia="Times New Roman" w:hAnsi="Helvetica" w:cs="Helvetica"/>
          <w:b/>
          <w:bCs/>
          <w:color w:val="002060"/>
          <w:sz w:val="20"/>
          <w:szCs w:val="20"/>
          <w:bdr w:val="none" w:sz="0" w:space="0" w:color="auto" w:frame="1"/>
          <w:lang w:eastAsia="ru-RU"/>
        </w:rPr>
        <w:t>световозвращающих</w:t>
      </w:r>
      <w:proofErr w:type="spellEnd"/>
      <w:r w:rsidRPr="001467EB">
        <w:rPr>
          <w:rFonts w:ascii="Helvetica" w:eastAsia="Times New Roman" w:hAnsi="Helvetica" w:cs="Helvetica"/>
          <w:b/>
          <w:bCs/>
          <w:color w:val="002060"/>
          <w:sz w:val="20"/>
          <w:szCs w:val="20"/>
          <w:bdr w:val="none" w:sz="0" w:space="0" w:color="auto" w:frame="1"/>
          <w:lang w:eastAsia="ru-RU"/>
        </w:rPr>
        <w:t xml:space="preserve"> элементов.</w:t>
      </w:r>
      <w:r w:rsidRPr="001467EB">
        <w:rPr>
          <w:rFonts w:ascii="Helvetica" w:eastAsia="Times New Roman" w:hAnsi="Helvetica" w:cs="Helvetica"/>
          <w:b/>
          <w:bCs/>
          <w:color w:val="002060"/>
          <w:sz w:val="20"/>
          <w:szCs w:val="20"/>
          <w:bdr w:val="none" w:sz="0" w:space="0" w:color="auto" w:frame="1"/>
          <w:lang w:eastAsia="ru-RU"/>
        </w:rPr>
        <w:br/>
      </w:r>
      <w:r w:rsidRPr="001467EB">
        <w:rPr>
          <w:rFonts w:ascii="Helvetica" w:eastAsia="Times New Roman" w:hAnsi="Helvetica" w:cs="Helvetica"/>
          <w:b/>
          <w:bCs/>
          <w:color w:val="002060"/>
          <w:sz w:val="20"/>
          <w:szCs w:val="20"/>
          <w:bdr w:val="none" w:sz="0" w:space="0" w:color="auto" w:frame="1"/>
          <w:lang w:eastAsia="ru-RU"/>
        </w:rPr>
        <w:br/>
        <w:t xml:space="preserve">Обращаем Ваше внимание на необходимость в приобретении для детей </w:t>
      </w:r>
      <w:proofErr w:type="spellStart"/>
      <w:r w:rsidRPr="001467EB">
        <w:rPr>
          <w:rFonts w:ascii="Helvetica" w:eastAsia="Times New Roman" w:hAnsi="Helvetica" w:cs="Helvetica"/>
          <w:b/>
          <w:bCs/>
          <w:color w:val="002060"/>
          <w:sz w:val="20"/>
          <w:szCs w:val="20"/>
          <w:bdr w:val="none" w:sz="0" w:space="0" w:color="auto" w:frame="1"/>
          <w:lang w:eastAsia="ru-RU"/>
        </w:rPr>
        <w:t>световозвращающих</w:t>
      </w:r>
      <w:proofErr w:type="spellEnd"/>
      <w:r w:rsidRPr="001467EB">
        <w:rPr>
          <w:rFonts w:ascii="Helvetica" w:eastAsia="Times New Roman" w:hAnsi="Helvetica" w:cs="Helvetica"/>
          <w:b/>
          <w:bCs/>
          <w:color w:val="002060"/>
          <w:sz w:val="20"/>
          <w:szCs w:val="20"/>
          <w:bdr w:val="none" w:sz="0" w:space="0" w:color="auto" w:frame="1"/>
          <w:lang w:eastAsia="ru-RU"/>
        </w:rPr>
        <w:t xml:space="preserve"> приспособлений (</w:t>
      </w:r>
      <w:proofErr w:type="spellStart"/>
      <w:r w:rsidRPr="001467EB">
        <w:rPr>
          <w:rFonts w:ascii="Helvetica" w:eastAsia="Times New Roman" w:hAnsi="Helvetica" w:cs="Helvetica"/>
          <w:b/>
          <w:bCs/>
          <w:color w:val="002060"/>
          <w:sz w:val="20"/>
          <w:szCs w:val="20"/>
          <w:bdr w:val="none" w:sz="0" w:space="0" w:color="auto" w:frame="1"/>
          <w:lang w:eastAsia="ru-RU"/>
        </w:rPr>
        <w:t>фликеров</w:t>
      </w:r>
      <w:proofErr w:type="spellEnd"/>
      <w:r w:rsidRPr="001467EB">
        <w:rPr>
          <w:rFonts w:ascii="Helvetica" w:eastAsia="Times New Roman" w:hAnsi="Helvetica" w:cs="Helvetica"/>
          <w:b/>
          <w:bCs/>
          <w:color w:val="002060"/>
          <w:sz w:val="20"/>
          <w:szCs w:val="20"/>
          <w:bdr w:val="none" w:sz="0" w:space="0" w:color="auto" w:frame="1"/>
          <w:lang w:eastAsia="ru-RU"/>
        </w:rPr>
        <w:t>).</w:t>
      </w:r>
      <w:r w:rsidRPr="001467EB">
        <w:rPr>
          <w:rFonts w:ascii="Helvetica" w:eastAsia="Times New Roman" w:hAnsi="Helvetica" w:cs="Helvetica"/>
          <w:b/>
          <w:bCs/>
          <w:color w:val="002060"/>
          <w:sz w:val="20"/>
          <w:szCs w:val="20"/>
          <w:bdr w:val="none" w:sz="0" w:space="0" w:color="auto" w:frame="1"/>
          <w:lang w:eastAsia="ru-RU"/>
        </w:rPr>
        <w:br/>
        <w:t xml:space="preserve">Использование </w:t>
      </w:r>
      <w:proofErr w:type="spellStart"/>
      <w:r w:rsidRPr="001467EB">
        <w:rPr>
          <w:rFonts w:ascii="Helvetica" w:eastAsia="Times New Roman" w:hAnsi="Helvetica" w:cs="Helvetica"/>
          <w:b/>
          <w:bCs/>
          <w:color w:val="002060"/>
          <w:sz w:val="20"/>
          <w:szCs w:val="20"/>
          <w:bdr w:val="none" w:sz="0" w:space="0" w:color="auto" w:frame="1"/>
          <w:lang w:eastAsia="ru-RU"/>
        </w:rPr>
        <w:t>световозвращающих</w:t>
      </w:r>
      <w:proofErr w:type="spellEnd"/>
      <w:r w:rsidRPr="001467EB">
        <w:rPr>
          <w:rFonts w:ascii="Helvetica" w:eastAsia="Times New Roman" w:hAnsi="Helvetica" w:cs="Helvetica"/>
          <w:b/>
          <w:bCs/>
          <w:color w:val="002060"/>
          <w:sz w:val="20"/>
          <w:szCs w:val="20"/>
          <w:bdr w:val="none" w:sz="0" w:space="0" w:color="auto" w:frame="1"/>
          <w:lang w:eastAsia="ru-RU"/>
        </w:rPr>
        <w:t xml:space="preserve"> приспособлений (</w:t>
      </w:r>
      <w:proofErr w:type="spellStart"/>
      <w:r w:rsidRPr="001467EB">
        <w:rPr>
          <w:rFonts w:ascii="Helvetica" w:eastAsia="Times New Roman" w:hAnsi="Helvetica" w:cs="Helvetica"/>
          <w:b/>
          <w:bCs/>
          <w:color w:val="002060"/>
          <w:sz w:val="20"/>
          <w:szCs w:val="20"/>
          <w:bdr w:val="none" w:sz="0" w:space="0" w:color="auto" w:frame="1"/>
          <w:lang w:eastAsia="ru-RU"/>
        </w:rPr>
        <w:t>фликеров</w:t>
      </w:r>
      <w:proofErr w:type="spellEnd"/>
      <w:r w:rsidRPr="001467EB">
        <w:rPr>
          <w:rFonts w:ascii="Helvetica" w:eastAsia="Times New Roman" w:hAnsi="Helvetica" w:cs="Helvetica"/>
          <w:b/>
          <w:bCs/>
          <w:color w:val="002060"/>
          <w:sz w:val="20"/>
          <w:szCs w:val="20"/>
          <w:bdr w:val="none" w:sz="0" w:space="0" w:color="auto" w:frame="1"/>
          <w:lang w:eastAsia="ru-RU"/>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                                                       ВАЖНО! </w:t>
      </w:r>
      <w:r w:rsidRPr="001467EB">
        <w:rPr>
          <w:rFonts w:ascii="Helvetica" w:eastAsia="Times New Roman" w:hAnsi="Helvetica" w:cs="Helvetica"/>
          <w:color w:val="002060"/>
          <w:sz w:val="20"/>
          <w:szCs w:val="20"/>
          <w:u w:val="single"/>
          <w:bdr w:val="none" w:sz="0" w:space="0" w:color="auto" w:frame="1"/>
          <w:lang w:eastAsia="ru-RU"/>
        </w:rPr>
        <w:t>Пункт 4.1.</w:t>
      </w:r>
      <w:r w:rsidRPr="001467EB">
        <w:rPr>
          <w:rFonts w:ascii="Helvetica" w:eastAsia="Times New Roman" w:hAnsi="Helvetica" w:cs="Helvetica"/>
          <w:color w:val="002060"/>
          <w:sz w:val="20"/>
          <w:szCs w:val="20"/>
          <w:lang w:eastAsia="ru-RU"/>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1467EB">
        <w:rPr>
          <w:rFonts w:ascii="Helvetica" w:eastAsia="Times New Roman" w:hAnsi="Helvetica" w:cs="Helvetica"/>
          <w:color w:val="002060"/>
          <w:sz w:val="20"/>
          <w:szCs w:val="20"/>
          <w:lang w:eastAsia="ru-RU"/>
        </w:rPr>
        <w:t>световозвращающими</w:t>
      </w:r>
      <w:proofErr w:type="spellEnd"/>
      <w:r w:rsidRPr="001467EB">
        <w:rPr>
          <w:rFonts w:ascii="Helvetica" w:eastAsia="Times New Roman" w:hAnsi="Helvetica" w:cs="Helvetica"/>
          <w:color w:val="002060"/>
          <w:sz w:val="20"/>
          <w:szCs w:val="20"/>
          <w:lang w:eastAsia="ru-RU"/>
        </w:rPr>
        <w:t xml:space="preserve">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w:t>
      </w:r>
    </w:p>
    <w:p w:rsidR="001467EB" w:rsidRDefault="001467EB" w:rsidP="001467EB">
      <w:pPr>
        <w:spacing w:after="0" w:line="240" w:lineRule="auto"/>
        <w:textAlignment w:val="baseline"/>
        <w:rPr>
          <w:rFonts w:ascii="Helvetica" w:eastAsia="Times New Roman" w:hAnsi="Helvetica" w:cs="Helvetica"/>
          <w:color w:val="373737"/>
          <w:sz w:val="20"/>
          <w:szCs w:val="20"/>
          <w:lang w:eastAsia="ru-RU"/>
        </w:rPr>
      </w:pPr>
      <w:proofErr w:type="spellStart"/>
      <w:r w:rsidRPr="001467EB">
        <w:rPr>
          <w:rFonts w:ascii="Helvetica" w:eastAsia="Times New Roman" w:hAnsi="Helvetica" w:cs="Helvetica"/>
          <w:b/>
          <w:bCs/>
          <w:color w:val="002060"/>
          <w:sz w:val="20"/>
          <w:szCs w:val="20"/>
          <w:bdr w:val="none" w:sz="0" w:space="0" w:color="auto" w:frame="1"/>
          <w:lang w:eastAsia="ru-RU"/>
        </w:rPr>
        <w:t>Световозращающие</w:t>
      </w:r>
      <w:proofErr w:type="spellEnd"/>
      <w:r w:rsidRPr="001467EB">
        <w:rPr>
          <w:rFonts w:ascii="Helvetica" w:eastAsia="Times New Roman" w:hAnsi="Helvetica" w:cs="Helvetica"/>
          <w:b/>
          <w:bCs/>
          <w:color w:val="002060"/>
          <w:sz w:val="20"/>
          <w:szCs w:val="20"/>
          <w:bdr w:val="none" w:sz="0" w:space="0" w:color="auto" w:frame="1"/>
          <w:lang w:eastAsia="ru-RU"/>
        </w:rPr>
        <w:t xml:space="preserve"> элементы на детской одежде.</w:t>
      </w:r>
      <w:r w:rsidRPr="001467EB">
        <w:rPr>
          <w:rFonts w:ascii="Helvetica" w:eastAsia="Times New Roman" w:hAnsi="Helvetica" w:cs="Helvetica"/>
          <w:color w:val="002060"/>
          <w:sz w:val="20"/>
          <w:szCs w:val="20"/>
          <w:lang w:eastAsia="ru-RU"/>
        </w:rPr>
        <w:br/>
      </w:r>
      <w:r w:rsidRPr="001467EB">
        <w:rPr>
          <w:rFonts w:ascii="Helvetica" w:eastAsia="Times New Roman" w:hAnsi="Helvetica" w:cs="Helvetica"/>
          <w:color w:val="373737"/>
          <w:sz w:val="20"/>
          <w:szCs w:val="20"/>
          <w:lang w:eastAsia="ru-RU"/>
        </w:rPr>
        <w:br/>
      </w:r>
      <w:r w:rsidRPr="001467EB">
        <w:rPr>
          <w:rFonts w:ascii="Helvetica" w:eastAsia="Times New Roman" w:hAnsi="Helvetica" w:cs="Helvetica"/>
          <w:b/>
          <w:bCs/>
          <w:color w:val="373737"/>
          <w:sz w:val="20"/>
          <w:szCs w:val="20"/>
          <w:bdr w:val="none" w:sz="0" w:space="0" w:color="auto" w:frame="1"/>
          <w:lang w:eastAsia="ru-RU"/>
        </w:rPr>
        <w:t>         </w:t>
      </w:r>
      <w:r w:rsidRPr="001467EB">
        <w:rPr>
          <w:rFonts w:ascii="Helvetica" w:eastAsia="Times New Roman" w:hAnsi="Helvetica" w:cs="Helvetica"/>
          <w:color w:val="373737"/>
          <w:sz w:val="20"/>
          <w:szCs w:val="20"/>
          <w:lang w:eastAsia="ru-RU"/>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1467EB">
        <w:rPr>
          <w:rFonts w:ascii="Helvetica" w:eastAsia="Times New Roman" w:hAnsi="Helvetica" w:cs="Helvetica"/>
          <w:color w:val="373737"/>
          <w:sz w:val="20"/>
          <w:szCs w:val="20"/>
          <w:lang w:eastAsia="ru-RU"/>
        </w:rPr>
        <w:t>световозвращающих</w:t>
      </w:r>
      <w:proofErr w:type="spellEnd"/>
      <w:r w:rsidRPr="001467EB">
        <w:rPr>
          <w:rFonts w:ascii="Helvetica" w:eastAsia="Times New Roman" w:hAnsi="Helvetica" w:cs="Helvetica"/>
          <w:color w:val="373737"/>
          <w:sz w:val="20"/>
          <w:szCs w:val="20"/>
          <w:lang w:eastAsia="ru-RU"/>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1467EB">
        <w:rPr>
          <w:rFonts w:ascii="Helvetica" w:eastAsia="Times New Roman" w:hAnsi="Helvetica" w:cs="Helvetica"/>
          <w:color w:val="373737"/>
          <w:sz w:val="20"/>
          <w:szCs w:val="20"/>
          <w:lang w:eastAsia="ru-RU"/>
        </w:rPr>
        <w:t>фликер</w:t>
      </w:r>
      <w:proofErr w:type="spellEnd"/>
      <w:r w:rsidRPr="001467EB">
        <w:rPr>
          <w:rFonts w:ascii="Helvetica" w:eastAsia="Times New Roman" w:hAnsi="Helvetica" w:cs="Helvetica"/>
          <w:color w:val="373737"/>
          <w:sz w:val="20"/>
          <w:szCs w:val="20"/>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1467EB">
        <w:rPr>
          <w:rFonts w:ascii="Helvetica" w:eastAsia="Times New Roman" w:hAnsi="Helvetica" w:cs="Helvetica"/>
          <w:color w:val="373737"/>
          <w:sz w:val="20"/>
          <w:szCs w:val="20"/>
          <w:lang w:eastAsia="ru-RU"/>
        </w:rPr>
        <w:t>световозвращателей</w:t>
      </w:r>
      <w:proofErr w:type="spellEnd"/>
      <w:r w:rsidRPr="001467EB">
        <w:rPr>
          <w:rFonts w:ascii="Helvetica" w:eastAsia="Times New Roman" w:hAnsi="Helvetica" w:cs="Helvetica"/>
          <w:color w:val="373737"/>
          <w:sz w:val="20"/>
          <w:szCs w:val="20"/>
          <w:lang w:eastAsia="ru-RU"/>
        </w:rPr>
        <w:t xml:space="preserve">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1467EB">
        <w:rPr>
          <w:rFonts w:ascii="Helvetica" w:eastAsia="Times New Roman" w:hAnsi="Helvetica" w:cs="Helvetica"/>
          <w:color w:val="373737"/>
          <w:sz w:val="20"/>
          <w:szCs w:val="20"/>
          <w:lang w:eastAsia="ru-RU"/>
        </w:rPr>
        <w:t>световозвращающим</w:t>
      </w:r>
      <w:proofErr w:type="spellEnd"/>
      <w:r w:rsidRPr="001467EB">
        <w:rPr>
          <w:rFonts w:ascii="Helvetica" w:eastAsia="Times New Roman" w:hAnsi="Helvetica" w:cs="Helvetica"/>
          <w:color w:val="373737"/>
          <w:sz w:val="20"/>
          <w:szCs w:val="20"/>
          <w:lang w:eastAsia="ru-RU"/>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r w:rsidR="00AF5887">
        <w:rPr>
          <w:rFonts w:ascii="Helvetica" w:eastAsia="Times New Roman" w:hAnsi="Helvetica" w:cs="Helvetica"/>
          <w:color w:val="373737"/>
          <w:sz w:val="20"/>
          <w:szCs w:val="20"/>
          <w:lang w:eastAsia="ru-RU"/>
        </w:rPr>
        <w:t>ров.</w:t>
      </w:r>
    </w:p>
    <w:p w:rsidR="00AF5887" w:rsidRDefault="00AF5887" w:rsidP="001467EB">
      <w:pPr>
        <w:spacing w:after="0" w:line="240" w:lineRule="auto"/>
        <w:textAlignment w:val="baseline"/>
        <w:rPr>
          <w:rFonts w:ascii="Helvetica" w:eastAsia="Times New Roman" w:hAnsi="Helvetica" w:cs="Helvetica"/>
          <w:color w:val="373737"/>
          <w:sz w:val="20"/>
          <w:szCs w:val="20"/>
          <w:lang w:eastAsia="ru-RU"/>
        </w:rPr>
      </w:pPr>
      <w:r>
        <w:rPr>
          <w:noProof/>
          <w:lang w:eastAsia="ru-RU"/>
        </w:rPr>
        <w:drawing>
          <wp:inline distT="0" distB="0" distL="0" distR="0" wp14:anchorId="2DB00CAC" wp14:editId="55E2F38E">
            <wp:extent cx="5834357" cy="2295298"/>
            <wp:effectExtent l="0" t="0" r="0" b="0"/>
            <wp:docPr id="3" name="Рисунок 3" descr="http://www.ua.all.biz/img/ua/catalog/6360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a.all.biz/img/ua/catalog/63605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4065" cy="2299117"/>
                    </a:xfrm>
                    <a:prstGeom prst="rect">
                      <a:avLst/>
                    </a:prstGeom>
                    <a:noFill/>
                    <a:ln>
                      <a:noFill/>
                    </a:ln>
                  </pic:spPr>
                </pic:pic>
              </a:graphicData>
            </a:graphic>
          </wp:inline>
        </w:drawing>
      </w:r>
    </w:p>
    <w:p w:rsidR="00AF5887" w:rsidRPr="001467EB" w:rsidRDefault="00AF5887" w:rsidP="001467EB">
      <w:pPr>
        <w:spacing w:after="0" w:line="240" w:lineRule="auto"/>
        <w:textAlignment w:val="baseline"/>
        <w:rPr>
          <w:rFonts w:ascii="Helvetica" w:eastAsia="Times New Roman" w:hAnsi="Helvetica" w:cs="Helvetica"/>
          <w:color w:val="373737"/>
          <w:sz w:val="20"/>
          <w:szCs w:val="20"/>
          <w:lang w:eastAsia="ru-RU"/>
        </w:rPr>
      </w:pPr>
    </w:p>
    <w:p w:rsidR="005B31F3" w:rsidRDefault="001467EB" w:rsidP="001467EB">
      <w:pPr>
        <w:spacing w:after="0" w:line="240" w:lineRule="auto"/>
        <w:textAlignment w:val="baseline"/>
        <w:rPr>
          <w:rFonts w:ascii="Helvetica" w:eastAsia="Times New Roman" w:hAnsi="Helvetica" w:cs="Helvetica"/>
          <w:color w:val="373737"/>
          <w:sz w:val="20"/>
          <w:szCs w:val="20"/>
          <w:lang w:eastAsia="ru-RU"/>
        </w:rPr>
      </w:pPr>
      <w:r w:rsidRPr="001467EB">
        <w:rPr>
          <w:rFonts w:ascii="Helvetica" w:eastAsia="Times New Roman" w:hAnsi="Helvetica" w:cs="Helvetica"/>
          <w:b/>
          <w:bCs/>
          <w:color w:val="373737"/>
          <w:sz w:val="20"/>
          <w:szCs w:val="20"/>
          <w:bdr w:val="none" w:sz="0" w:space="0" w:color="auto" w:frame="1"/>
          <w:lang w:eastAsia="ru-RU"/>
        </w:rPr>
        <w:lastRenderedPageBreak/>
        <w:t>Уважаемые родители! Давайте обезопасим самое дорогое, что есть у нас в жизни – наше будущее, наших детей!</w:t>
      </w:r>
      <w:r w:rsidRPr="001467EB">
        <w:rPr>
          <w:rFonts w:ascii="Helvetica" w:eastAsia="Times New Roman" w:hAnsi="Helvetica" w:cs="Helvetica"/>
          <w:color w:val="373737"/>
          <w:sz w:val="20"/>
          <w:szCs w:val="20"/>
          <w:lang w:eastAsia="ru-RU"/>
        </w:rPr>
        <w:br/>
      </w:r>
      <w:r w:rsidRPr="001467EB">
        <w:rPr>
          <w:rFonts w:ascii="Helvetica" w:eastAsia="Times New Roman" w:hAnsi="Helvetica" w:cs="Helvetica"/>
          <w:color w:val="373737"/>
          <w:sz w:val="20"/>
          <w:szCs w:val="20"/>
          <w:lang w:eastAsia="ru-RU"/>
        </w:rPr>
        <w:br/>
      </w:r>
      <w:r w:rsidRPr="001467EB">
        <w:rPr>
          <w:rFonts w:ascii="Helvetica" w:eastAsia="Times New Roman" w:hAnsi="Helvetica" w:cs="Helvetica"/>
          <w:b/>
          <w:bCs/>
          <w:color w:val="373737"/>
          <w:sz w:val="20"/>
          <w:szCs w:val="20"/>
          <w:bdr w:val="none" w:sz="0" w:space="0" w:color="auto" w:frame="1"/>
          <w:lang w:eastAsia="ru-RU"/>
        </w:rPr>
        <w:t>         </w:t>
      </w:r>
      <w:r w:rsidRPr="001467EB">
        <w:rPr>
          <w:rFonts w:ascii="Helvetica" w:eastAsia="Times New Roman" w:hAnsi="Helvetica" w:cs="Helvetica"/>
          <w:color w:val="373737"/>
          <w:sz w:val="20"/>
          <w:szCs w:val="20"/>
          <w:lang w:eastAsia="ru-RU"/>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1467EB">
        <w:rPr>
          <w:rFonts w:ascii="Helvetica" w:eastAsia="Times New Roman" w:hAnsi="Helvetica" w:cs="Helvetica"/>
          <w:color w:val="373737"/>
          <w:sz w:val="20"/>
          <w:szCs w:val="20"/>
          <w:lang w:eastAsia="ru-RU"/>
        </w:rPr>
        <w:t>Самоклеющие</w:t>
      </w:r>
      <w:proofErr w:type="spellEnd"/>
      <w:r w:rsidRPr="001467EB">
        <w:rPr>
          <w:rFonts w:ascii="Helvetica" w:eastAsia="Times New Roman" w:hAnsi="Helvetica" w:cs="Helvetica"/>
          <w:color w:val="373737"/>
          <w:sz w:val="20"/>
          <w:szCs w:val="20"/>
          <w:lang w:eastAsia="ru-RU"/>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1467EB">
        <w:rPr>
          <w:rFonts w:ascii="Helvetica" w:eastAsia="Times New Roman" w:hAnsi="Helvetica" w:cs="Helvetica"/>
          <w:color w:val="373737"/>
          <w:sz w:val="20"/>
          <w:szCs w:val="20"/>
          <w:lang w:eastAsia="ru-RU"/>
        </w:rPr>
        <w:t>термоактивируемые</w:t>
      </w:r>
      <w:proofErr w:type="spellEnd"/>
      <w:r w:rsidRPr="001467EB">
        <w:rPr>
          <w:rFonts w:ascii="Helvetica" w:eastAsia="Times New Roman" w:hAnsi="Helvetica" w:cs="Helvetica"/>
          <w:color w:val="373737"/>
          <w:sz w:val="20"/>
          <w:szCs w:val="20"/>
          <w:lang w:eastAsia="ru-RU"/>
        </w:rPr>
        <w:t xml:space="preserve"> наносятся на ткань с помощью утюга. Есть и специальные светоотражающие браслеты. </w:t>
      </w:r>
    </w:p>
    <w:p w:rsidR="001467EB" w:rsidRPr="001467EB" w:rsidRDefault="001467EB" w:rsidP="001467EB">
      <w:pPr>
        <w:spacing w:after="0" w:line="240" w:lineRule="auto"/>
        <w:textAlignment w:val="baseline"/>
        <w:rPr>
          <w:rFonts w:ascii="Helvetica" w:eastAsia="Times New Roman" w:hAnsi="Helvetica" w:cs="Helvetica"/>
          <w:color w:val="373737"/>
          <w:sz w:val="20"/>
          <w:szCs w:val="20"/>
          <w:lang w:eastAsia="ru-RU"/>
        </w:rPr>
      </w:pPr>
      <w:r w:rsidRPr="001467EB">
        <w:rPr>
          <w:rFonts w:ascii="Helvetica" w:eastAsia="Times New Roman" w:hAnsi="Helvetica" w:cs="Helvetica"/>
          <w:color w:val="373737"/>
          <w:sz w:val="20"/>
          <w:szCs w:val="20"/>
          <w:lang w:eastAsia="ru-RU"/>
        </w:rPr>
        <w:t>Приучайте себя и своих детей пользоваться доступными средствами безопасности.</w:t>
      </w:r>
    </w:p>
    <w:p w:rsidR="005B31F3" w:rsidRDefault="00AF5887" w:rsidP="005B31F3">
      <w:pPr>
        <w:jc w:val="center"/>
        <w:rPr>
          <w:rFonts w:ascii="Helvetica" w:eastAsia="Times New Roman" w:hAnsi="Helvetica" w:cs="Helvetica"/>
          <w:b/>
          <w:bCs/>
          <w:color w:val="FF0000"/>
          <w:sz w:val="20"/>
          <w:szCs w:val="20"/>
          <w:bdr w:val="none" w:sz="0" w:space="0" w:color="auto" w:frame="1"/>
          <w:lang w:eastAsia="ru-RU"/>
        </w:rPr>
      </w:pPr>
      <w:r>
        <w:rPr>
          <w:noProof/>
          <w:lang w:eastAsia="ru-RU"/>
        </w:rPr>
        <w:drawing>
          <wp:anchor distT="0" distB="0" distL="114300" distR="114300" simplePos="0" relativeHeight="251658240" behindDoc="1" locked="0" layoutInCell="1" allowOverlap="1">
            <wp:simplePos x="0" y="0"/>
            <wp:positionH relativeFrom="column">
              <wp:posOffset>12396</wp:posOffset>
            </wp:positionH>
            <wp:positionV relativeFrom="paragraph">
              <wp:posOffset>65405</wp:posOffset>
            </wp:positionV>
            <wp:extent cx="1885445" cy="1885445"/>
            <wp:effectExtent l="0" t="0" r="635" b="635"/>
            <wp:wrapNone/>
            <wp:docPr id="4" name="Рисунок 4" descr="http://www.mykatafot.ru/upload/iblock/ec9/ec9645a04ea4b2e814e45cfb615185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katafot.ru/upload/iblock/ec9/ec9645a04ea4b2e814e45cfb615185d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445" cy="1885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887" w:rsidRDefault="00AF5887" w:rsidP="00AF5887">
      <w:pPr>
        <w:jc w:val="right"/>
        <w:rPr>
          <w:rFonts w:ascii="Helvetica" w:eastAsia="Times New Roman" w:hAnsi="Helvetica" w:cs="Helvetica"/>
          <w:b/>
          <w:bCs/>
          <w:color w:val="FF0000"/>
          <w:sz w:val="20"/>
          <w:szCs w:val="20"/>
          <w:bdr w:val="none" w:sz="0" w:space="0" w:color="auto" w:frame="1"/>
          <w:lang w:eastAsia="ru-RU"/>
        </w:rPr>
      </w:pPr>
    </w:p>
    <w:p w:rsidR="00AF5887" w:rsidRDefault="00AF5887" w:rsidP="00AF5887">
      <w:pPr>
        <w:jc w:val="right"/>
        <w:rPr>
          <w:rFonts w:ascii="Helvetica" w:eastAsia="Times New Roman" w:hAnsi="Helvetica" w:cs="Helvetica"/>
          <w:b/>
          <w:bCs/>
          <w:color w:val="FF0000"/>
          <w:sz w:val="20"/>
          <w:szCs w:val="20"/>
          <w:bdr w:val="none" w:sz="0" w:space="0" w:color="auto" w:frame="1"/>
          <w:lang w:eastAsia="ru-RU"/>
        </w:rPr>
      </w:pPr>
    </w:p>
    <w:p w:rsidR="008F316E" w:rsidRDefault="005B31F3" w:rsidP="00AF5887">
      <w:pPr>
        <w:jc w:val="right"/>
        <w:rPr>
          <w:rFonts w:ascii="Helvetica" w:eastAsia="Times New Roman" w:hAnsi="Helvetica" w:cs="Helvetica"/>
          <w:b/>
          <w:bCs/>
          <w:color w:val="FF0000"/>
          <w:sz w:val="20"/>
          <w:szCs w:val="20"/>
          <w:bdr w:val="none" w:sz="0" w:space="0" w:color="auto" w:frame="1"/>
          <w:lang w:eastAsia="ru-RU"/>
        </w:rPr>
      </w:pPr>
      <w:bookmarkStart w:id="0" w:name="_GoBack"/>
      <w:bookmarkEnd w:id="0"/>
      <w:r w:rsidRPr="001467EB">
        <w:rPr>
          <w:rFonts w:ascii="Helvetica" w:eastAsia="Times New Roman" w:hAnsi="Helvetica" w:cs="Helvetica"/>
          <w:b/>
          <w:bCs/>
          <w:color w:val="FF0000"/>
          <w:sz w:val="20"/>
          <w:szCs w:val="20"/>
          <w:bdr w:val="none" w:sz="0" w:space="0" w:color="auto" w:frame="1"/>
          <w:lang w:eastAsia="ru-RU"/>
        </w:rPr>
        <w:t>БЕЗОПАСНОСТЬ ДЕТЕЙ –  ОБЯЗАННОСТЬ ВЗРОСЛЫХ! </w:t>
      </w:r>
      <w:r w:rsidRPr="001467EB">
        <w:rPr>
          <w:rFonts w:ascii="Helvetica" w:eastAsia="Times New Roman" w:hAnsi="Helvetica" w:cs="Helvetica"/>
          <w:color w:val="FF0000"/>
          <w:sz w:val="20"/>
          <w:szCs w:val="20"/>
          <w:lang w:eastAsia="ru-RU"/>
        </w:rPr>
        <w:br/>
      </w:r>
      <w:r w:rsidRPr="001467EB">
        <w:rPr>
          <w:rFonts w:ascii="Helvetica" w:eastAsia="Times New Roman" w:hAnsi="Helvetica" w:cs="Helvetica"/>
          <w:color w:val="FF0000"/>
          <w:sz w:val="20"/>
          <w:szCs w:val="20"/>
          <w:lang w:eastAsia="ru-RU"/>
        </w:rPr>
        <w:br/>
      </w:r>
      <w:r w:rsidRPr="001467EB">
        <w:rPr>
          <w:rFonts w:ascii="Helvetica" w:eastAsia="Times New Roman" w:hAnsi="Helvetica" w:cs="Helvetica"/>
          <w:b/>
          <w:bCs/>
          <w:color w:val="FF0000"/>
          <w:sz w:val="20"/>
          <w:szCs w:val="20"/>
          <w:bdr w:val="none" w:sz="0" w:space="0" w:color="auto" w:frame="1"/>
          <w:lang w:eastAsia="ru-RU"/>
        </w:rPr>
        <w:t>СВЕТООТРАЖАТЕЛИ </w:t>
      </w:r>
      <w:r>
        <w:rPr>
          <w:rFonts w:ascii="Helvetica" w:eastAsia="Times New Roman" w:hAnsi="Helvetica" w:cs="Helvetica"/>
          <w:color w:val="FF0000"/>
          <w:sz w:val="20"/>
          <w:szCs w:val="20"/>
          <w:lang w:eastAsia="ru-RU"/>
        </w:rPr>
        <w:t xml:space="preserve">   </w:t>
      </w:r>
      <w:r w:rsidRPr="001467EB">
        <w:rPr>
          <w:rFonts w:ascii="Helvetica" w:eastAsia="Times New Roman" w:hAnsi="Helvetica" w:cs="Helvetica"/>
          <w:b/>
          <w:bCs/>
          <w:color w:val="FF0000"/>
          <w:sz w:val="20"/>
          <w:szCs w:val="20"/>
          <w:bdr w:val="none" w:sz="0" w:space="0" w:color="auto" w:frame="1"/>
          <w:lang w:eastAsia="ru-RU"/>
        </w:rPr>
        <w:t>СДЕЛАЮТ ВАС ЗАМЕТНЕЙ НА ДОРОГЕ!</w:t>
      </w:r>
    </w:p>
    <w:p w:rsidR="005B31F3" w:rsidRDefault="005B31F3" w:rsidP="005B31F3">
      <w:pPr>
        <w:jc w:val="center"/>
      </w:pPr>
    </w:p>
    <w:sectPr w:rsidR="005B3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F2C"/>
    <w:rsid w:val="001467EB"/>
    <w:rsid w:val="002C7F2C"/>
    <w:rsid w:val="005B31F3"/>
    <w:rsid w:val="008F316E"/>
    <w:rsid w:val="00AF5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1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1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1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3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4730">
      <w:bodyDiv w:val="1"/>
      <w:marLeft w:val="0"/>
      <w:marRight w:val="0"/>
      <w:marTop w:val="0"/>
      <w:marBottom w:val="0"/>
      <w:divBdr>
        <w:top w:val="none" w:sz="0" w:space="0" w:color="auto"/>
        <w:left w:val="none" w:sz="0" w:space="0" w:color="auto"/>
        <w:bottom w:val="none" w:sz="0" w:space="0" w:color="auto"/>
        <w:right w:val="none" w:sz="0" w:space="0" w:color="auto"/>
      </w:divBdr>
      <w:divsChild>
        <w:div w:id="924727891">
          <w:marLeft w:val="0"/>
          <w:marRight w:val="0"/>
          <w:marTop w:val="0"/>
          <w:marBottom w:val="240"/>
          <w:divBdr>
            <w:top w:val="none" w:sz="0" w:space="0" w:color="auto"/>
            <w:left w:val="none" w:sz="0" w:space="0" w:color="auto"/>
            <w:bottom w:val="none" w:sz="0" w:space="0" w:color="auto"/>
            <w:right w:val="none" w:sz="0" w:space="0" w:color="auto"/>
          </w:divBdr>
        </w:div>
        <w:div w:id="331445863">
          <w:marLeft w:val="0"/>
          <w:marRight w:val="0"/>
          <w:marTop w:val="0"/>
          <w:marBottom w:val="0"/>
          <w:divBdr>
            <w:top w:val="none" w:sz="0" w:space="0" w:color="auto"/>
            <w:left w:val="none" w:sz="0" w:space="0" w:color="auto"/>
            <w:bottom w:val="none" w:sz="0" w:space="0" w:color="auto"/>
            <w:right w:val="none" w:sz="0" w:space="0" w:color="auto"/>
          </w:divBdr>
        </w:div>
        <w:div w:id="2106462285">
          <w:marLeft w:val="7500"/>
          <w:marRight w:val="0"/>
          <w:marTop w:val="0"/>
          <w:marBottom w:val="0"/>
          <w:divBdr>
            <w:top w:val="none" w:sz="0" w:space="0" w:color="auto"/>
            <w:left w:val="none" w:sz="0" w:space="0" w:color="auto"/>
            <w:bottom w:val="none" w:sz="0" w:space="0" w:color="auto"/>
            <w:right w:val="none" w:sz="0" w:space="0" w:color="auto"/>
          </w:divBdr>
        </w:div>
        <w:div w:id="97482574">
          <w:marLeft w:val="0"/>
          <w:marRight w:val="0"/>
          <w:marTop w:val="480"/>
          <w:marBottom w:val="0"/>
          <w:divBdr>
            <w:top w:val="none" w:sz="0" w:space="0" w:color="auto"/>
            <w:left w:val="none" w:sz="0" w:space="0" w:color="auto"/>
            <w:bottom w:val="none" w:sz="0" w:space="0" w:color="auto"/>
            <w:right w:val="none" w:sz="0" w:space="0" w:color="auto"/>
          </w:divBdr>
          <w:divsChild>
            <w:div w:id="1525317610">
              <w:marLeft w:val="0"/>
              <w:marRight w:val="0"/>
              <w:marTop w:val="0"/>
              <w:marBottom w:val="450"/>
              <w:divBdr>
                <w:top w:val="none" w:sz="0" w:space="0" w:color="auto"/>
                <w:left w:val="none" w:sz="0" w:space="0" w:color="auto"/>
                <w:bottom w:val="none" w:sz="0" w:space="0" w:color="auto"/>
                <w:right w:val="none" w:sz="0" w:space="0" w:color="auto"/>
              </w:divBdr>
              <w:divsChild>
                <w:div w:id="1626036149">
                  <w:marLeft w:val="0"/>
                  <w:marRight w:val="0"/>
                  <w:marTop w:val="0"/>
                  <w:marBottom w:val="0"/>
                  <w:divBdr>
                    <w:top w:val="none" w:sz="0" w:space="0" w:color="auto"/>
                    <w:left w:val="none" w:sz="0" w:space="0" w:color="auto"/>
                    <w:bottom w:val="none" w:sz="0" w:space="0" w:color="auto"/>
                    <w:right w:val="none" w:sz="0" w:space="0" w:color="auto"/>
                  </w:divBdr>
                </w:div>
              </w:divsChild>
            </w:div>
            <w:div w:id="18011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BA91D-630B-4D61-AB5E-45363AAF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902</Words>
  <Characters>5143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2017-11-07T05:18:00Z</dcterms:created>
  <dcterms:modified xsi:type="dcterms:W3CDTF">2017-11-07T05:46:00Z</dcterms:modified>
</cp:coreProperties>
</file>