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B2E" w:rsidRPr="009B7B2E" w:rsidRDefault="009B7B2E" w:rsidP="009B7B2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99"/>
          <w:szCs w:val="18"/>
          <w:lang w:eastAsia="ru-RU"/>
        </w:rPr>
      </w:pPr>
      <w:r w:rsidRPr="009B7B2E">
        <w:rPr>
          <w:rFonts w:ascii="Verdana" w:eastAsia="Times New Roman" w:hAnsi="Verdana" w:cs="Times New Roman"/>
          <w:color w:val="000099"/>
          <w:szCs w:val="18"/>
          <w:lang w:eastAsia="ru-RU"/>
        </w:rPr>
        <w:t>Нарушение речи иногда может возникнуть из-за подражания неправильной речи окружающих – не только взрослых, но и детей, сверстников. Поэтому постарайтесь сделать так, чтобы правильную, красивую речь Ваш малыш слышал гораздо чаще, чем дефектную: читайте ему вслух детские книжки, давайте слушать записи сказок в исполнении профессиональных артистов</w:t>
      </w:r>
      <w:proofErr w:type="gramStart"/>
      <w:r w:rsidRPr="009B7B2E">
        <w:rPr>
          <w:rFonts w:ascii="Verdana" w:eastAsia="Times New Roman" w:hAnsi="Verdana" w:cs="Times New Roman"/>
          <w:color w:val="000099"/>
          <w:szCs w:val="18"/>
          <w:lang w:eastAsia="ru-RU"/>
        </w:rPr>
        <w:t>…</w:t>
      </w:r>
      <w:r w:rsidRPr="009B7B2E">
        <w:rPr>
          <w:rFonts w:ascii="Verdana" w:eastAsia="Times New Roman" w:hAnsi="Verdana" w:cs="Times New Roman"/>
          <w:color w:val="000099"/>
          <w:szCs w:val="18"/>
          <w:lang w:eastAsia="ru-RU"/>
        </w:rPr>
        <w:br/>
        <w:t>О</w:t>
      </w:r>
      <w:proofErr w:type="gramEnd"/>
      <w:r w:rsidRPr="009B7B2E">
        <w:rPr>
          <w:rFonts w:ascii="Verdana" w:eastAsia="Times New Roman" w:hAnsi="Verdana" w:cs="Times New Roman"/>
          <w:color w:val="000099"/>
          <w:szCs w:val="18"/>
          <w:lang w:eastAsia="ru-RU"/>
        </w:rPr>
        <w:t xml:space="preserve">чень важно также следить за тем, чтобы при общении с ребенком Вы избегали «сюсюканья», «детской речи». Часто этого бывает вполне достаточно, чтобы преодолеть речевые ошибки, да и ребенку гораздо приятнее, когда с ним разговаривают, как </w:t>
      </w:r>
      <w:proofErr w:type="gramStart"/>
      <w:r w:rsidRPr="009B7B2E">
        <w:rPr>
          <w:rFonts w:ascii="Verdana" w:eastAsia="Times New Roman" w:hAnsi="Verdana" w:cs="Times New Roman"/>
          <w:color w:val="000099"/>
          <w:szCs w:val="18"/>
          <w:lang w:eastAsia="ru-RU"/>
        </w:rPr>
        <w:t>со</w:t>
      </w:r>
      <w:proofErr w:type="gramEnd"/>
      <w:r w:rsidRPr="009B7B2E">
        <w:rPr>
          <w:rFonts w:ascii="Verdana" w:eastAsia="Times New Roman" w:hAnsi="Verdana" w:cs="Times New Roman"/>
          <w:color w:val="000099"/>
          <w:szCs w:val="18"/>
          <w:lang w:eastAsia="ru-RU"/>
        </w:rPr>
        <w:t xml:space="preserve"> взрослым. </w:t>
      </w:r>
    </w:p>
    <w:p w:rsidR="009B7B2E" w:rsidRPr="009B7B2E" w:rsidRDefault="009B7B2E" w:rsidP="009B7B2E">
      <w:pPr>
        <w:spacing w:before="100" w:beforeAutospacing="1" w:after="100" w:afterAutospacing="1" w:line="240" w:lineRule="auto"/>
        <w:jc w:val="center"/>
        <w:outlineLvl w:val="3"/>
        <w:rPr>
          <w:rFonts w:ascii="Verdana" w:eastAsia="Times New Roman" w:hAnsi="Verdana" w:cs="Times New Roman"/>
          <w:b/>
          <w:bCs/>
          <w:color w:val="000099"/>
          <w:sz w:val="32"/>
          <w:szCs w:val="24"/>
          <w:lang w:eastAsia="ru-RU"/>
        </w:rPr>
      </w:pPr>
      <w:bookmarkStart w:id="0" w:name="6"/>
      <w:bookmarkEnd w:id="0"/>
      <w:r w:rsidRPr="009B7B2E">
        <w:rPr>
          <w:rFonts w:ascii="Verdana" w:eastAsia="Times New Roman" w:hAnsi="Verdana" w:cs="Times New Roman"/>
          <w:b/>
          <w:bCs/>
          <w:color w:val="000099"/>
          <w:sz w:val="32"/>
          <w:szCs w:val="24"/>
          <w:lang w:eastAsia="ru-RU"/>
        </w:rPr>
        <w:t>Учим общаться</w:t>
      </w:r>
    </w:p>
    <w:p w:rsidR="009B7B2E" w:rsidRPr="009B7B2E" w:rsidRDefault="009B7B2E" w:rsidP="009B7B2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99"/>
          <w:szCs w:val="18"/>
          <w:lang w:eastAsia="ru-RU"/>
        </w:rPr>
      </w:pPr>
      <w:r w:rsidRPr="009B7B2E">
        <w:rPr>
          <w:rFonts w:ascii="Verdana" w:eastAsia="Times New Roman" w:hAnsi="Verdana" w:cs="Times New Roman"/>
          <w:color w:val="000099"/>
          <w:szCs w:val="18"/>
          <w:lang w:eastAsia="ru-RU"/>
        </w:rPr>
        <w:t>С первых часов после рождения ребенка любящая мать воспринимает своего малыша не как разумное беспомощное существо, а как любимого человека. Она может видеть в ребенке то, что в нем объективно еще не существует и чего никто из окружающих людей не замечает. Именно такая любовь матери превращает младенца в человека. Любовь, забота и внимание проявляются не только в том, что ребенка вовремя и правильно кормят, пеленают и укладывают спать, но в первую очередь в том, что мама постоянно общается с ним. Во время купания, одевания, кормления она что-то ласково говорит малышу, осознавая, что он не понимает ее слов.</w:t>
      </w:r>
      <w:r w:rsidRPr="009B7B2E">
        <w:rPr>
          <w:rFonts w:ascii="Verdana" w:eastAsia="Times New Roman" w:hAnsi="Verdana" w:cs="Times New Roman"/>
          <w:color w:val="000099"/>
          <w:szCs w:val="18"/>
          <w:lang w:eastAsia="ru-RU"/>
        </w:rPr>
        <w:br/>
        <w:t xml:space="preserve">Очень важно понять, что эти вроде бы бесполезные ласковые разговоры, улыбки, поглаживания необходимы для психического развития ребенка. </w:t>
      </w:r>
      <w:proofErr w:type="gramStart"/>
      <w:r w:rsidRPr="009B7B2E">
        <w:rPr>
          <w:rFonts w:ascii="Verdana" w:eastAsia="Times New Roman" w:hAnsi="Verdana" w:cs="Times New Roman"/>
          <w:color w:val="000099"/>
          <w:szCs w:val="18"/>
          <w:lang w:eastAsia="ru-RU"/>
        </w:rPr>
        <w:t>В первые</w:t>
      </w:r>
      <w:proofErr w:type="gramEnd"/>
      <w:r w:rsidRPr="009B7B2E">
        <w:rPr>
          <w:rFonts w:ascii="Verdana" w:eastAsia="Times New Roman" w:hAnsi="Verdana" w:cs="Times New Roman"/>
          <w:color w:val="000099"/>
          <w:szCs w:val="18"/>
          <w:lang w:eastAsia="ru-RU"/>
        </w:rPr>
        <w:t xml:space="preserve"> 2-3 недели ласковое обращение остается безответным. Первые звуки малыша тихие, короткие, напоминающие кряхтение, «</w:t>
      </w:r>
      <w:proofErr w:type="spellStart"/>
      <w:r w:rsidRPr="009B7B2E">
        <w:rPr>
          <w:rFonts w:ascii="Verdana" w:eastAsia="Times New Roman" w:hAnsi="Verdana" w:cs="Times New Roman"/>
          <w:color w:val="000099"/>
          <w:szCs w:val="18"/>
          <w:lang w:eastAsia="ru-RU"/>
        </w:rPr>
        <w:t>кхх</w:t>
      </w:r>
      <w:proofErr w:type="spellEnd"/>
      <w:r w:rsidRPr="009B7B2E">
        <w:rPr>
          <w:rFonts w:ascii="Verdana" w:eastAsia="Times New Roman" w:hAnsi="Verdana" w:cs="Times New Roman"/>
          <w:color w:val="000099"/>
          <w:szCs w:val="18"/>
          <w:lang w:eastAsia="ru-RU"/>
        </w:rPr>
        <w:t>», «</w:t>
      </w:r>
      <w:proofErr w:type="spellStart"/>
      <w:r w:rsidRPr="009B7B2E">
        <w:rPr>
          <w:rFonts w:ascii="Verdana" w:eastAsia="Times New Roman" w:hAnsi="Verdana" w:cs="Times New Roman"/>
          <w:color w:val="000099"/>
          <w:szCs w:val="18"/>
          <w:lang w:eastAsia="ru-RU"/>
        </w:rPr>
        <w:t>хмм</w:t>
      </w:r>
      <w:proofErr w:type="spellEnd"/>
      <w:r w:rsidRPr="009B7B2E">
        <w:rPr>
          <w:rFonts w:ascii="Verdana" w:eastAsia="Times New Roman" w:hAnsi="Verdana" w:cs="Times New Roman"/>
          <w:color w:val="000099"/>
          <w:szCs w:val="18"/>
          <w:lang w:eastAsia="ru-RU"/>
        </w:rPr>
        <w:t xml:space="preserve">», «мм». С их помощью ребенок начинает общаться с близкими ему людьми, прежде всего с мамой. Конечно, на 1-2-м месяце уже преобладают иные звуки. Иногда мы слышим только крик младенца, но постепенно он начинает подавать голос не только во время плача. Вскоре вы услышите </w:t>
      </w:r>
      <w:proofErr w:type="spellStart"/>
      <w:r w:rsidRPr="009B7B2E">
        <w:rPr>
          <w:rFonts w:ascii="Verdana" w:eastAsia="Times New Roman" w:hAnsi="Verdana" w:cs="Times New Roman"/>
          <w:color w:val="000099"/>
          <w:szCs w:val="18"/>
          <w:lang w:eastAsia="ru-RU"/>
        </w:rPr>
        <w:t>гуление</w:t>
      </w:r>
      <w:proofErr w:type="spellEnd"/>
      <w:r w:rsidRPr="009B7B2E">
        <w:rPr>
          <w:rFonts w:ascii="Verdana" w:eastAsia="Times New Roman" w:hAnsi="Verdana" w:cs="Times New Roman"/>
          <w:color w:val="000099"/>
          <w:szCs w:val="18"/>
          <w:lang w:eastAsia="ru-RU"/>
        </w:rPr>
        <w:t xml:space="preserve"> или слабые горловые звуки. В 3 месяца он начинает смеяться. Осваивая новые звуки, которые не имеют отношения к крику, младенец начинает реагировать на речь окружающих его людей. Гукающий ребенок обращается к миру взрослых, звуки его голоса сопровождают как общение с матерью, так и действия с игрушками. Произнесение звуков является признаком того, что малыш находится в активном состоянии. Поначалу его реакция будет выражаться мимикой и движениями тела.</w:t>
      </w:r>
      <w:r w:rsidRPr="009B7B2E">
        <w:rPr>
          <w:rFonts w:ascii="Verdana" w:eastAsia="Times New Roman" w:hAnsi="Verdana" w:cs="Times New Roman"/>
          <w:color w:val="000099"/>
          <w:szCs w:val="18"/>
          <w:lang w:eastAsia="ru-RU"/>
        </w:rPr>
        <w:br/>
        <w:t>Разговаривайте с малышом, хвалите его, ободряйте голосом. С новорожденным младенцем можно говорить о чем угодно.</w:t>
      </w:r>
      <w:r w:rsidRPr="009B7B2E">
        <w:rPr>
          <w:rFonts w:ascii="Verdana" w:eastAsia="Times New Roman" w:hAnsi="Verdana" w:cs="Times New Roman"/>
          <w:color w:val="000099"/>
          <w:szCs w:val="18"/>
          <w:lang w:eastAsia="ru-RU"/>
        </w:rPr>
        <w:br/>
        <w:t>Родителям, от природы немногословным, бывает очень трудно разговаривать с маленьким ребенком, который практически не реагирует на их слова (многие родители испытывают такое ощущение). В таком случае можно хотя бы просто описывать вслух то, что вы делаете. И помните, что именно вы – главный объект внимания малыша! Вскоре вы заметите, как от коротких звуков малыш переходит к певуче – протяжным звукам. «</w:t>
      </w:r>
      <w:proofErr w:type="spellStart"/>
      <w:r w:rsidRPr="009B7B2E">
        <w:rPr>
          <w:rFonts w:ascii="Verdana" w:eastAsia="Times New Roman" w:hAnsi="Verdana" w:cs="Times New Roman"/>
          <w:color w:val="000099"/>
          <w:szCs w:val="18"/>
          <w:lang w:eastAsia="ru-RU"/>
        </w:rPr>
        <w:t>Аааа</w:t>
      </w:r>
      <w:proofErr w:type="spellEnd"/>
      <w:r w:rsidRPr="009B7B2E">
        <w:rPr>
          <w:rFonts w:ascii="Verdana" w:eastAsia="Times New Roman" w:hAnsi="Verdana" w:cs="Times New Roman"/>
          <w:color w:val="000099"/>
          <w:szCs w:val="18"/>
          <w:lang w:eastAsia="ru-RU"/>
        </w:rPr>
        <w:t xml:space="preserve">…», - тянет малыш на одной ноте. Вслед за одним гласным звуком следует другой, и так подолгу, с пусканием пузырей. Ротик то открывается, то закрывается, губы складываются трубочкой, растягиваются в улыбку. Периодически ребенок сам прислушивается к себе и снова произносит полюбившийся тот или иной звук. </w:t>
      </w:r>
      <w:proofErr w:type="spellStart"/>
      <w:r w:rsidRPr="009B7B2E">
        <w:rPr>
          <w:rFonts w:ascii="Verdana" w:eastAsia="Times New Roman" w:hAnsi="Verdana" w:cs="Times New Roman"/>
          <w:color w:val="000099"/>
          <w:szCs w:val="18"/>
          <w:lang w:eastAsia="ru-RU"/>
        </w:rPr>
        <w:t>Гукание</w:t>
      </w:r>
      <w:proofErr w:type="spellEnd"/>
      <w:r w:rsidRPr="009B7B2E">
        <w:rPr>
          <w:rFonts w:ascii="Verdana" w:eastAsia="Times New Roman" w:hAnsi="Verdana" w:cs="Times New Roman"/>
          <w:color w:val="000099"/>
          <w:szCs w:val="18"/>
          <w:lang w:eastAsia="ru-RU"/>
        </w:rPr>
        <w:t xml:space="preserve"> начинается тогда, когда малыш находится в спокойном, бодром состоянии.</w:t>
      </w:r>
      <w:r w:rsidRPr="009B7B2E">
        <w:rPr>
          <w:rFonts w:ascii="Verdana" w:eastAsia="Times New Roman" w:hAnsi="Verdana" w:cs="Times New Roman"/>
          <w:color w:val="000099"/>
          <w:szCs w:val="18"/>
          <w:lang w:eastAsia="ru-RU"/>
        </w:rPr>
        <w:br/>
        <w:t>Для того</w:t>
      </w:r>
      <w:proofErr w:type="gramStart"/>
      <w:r w:rsidRPr="009B7B2E">
        <w:rPr>
          <w:rFonts w:ascii="Verdana" w:eastAsia="Times New Roman" w:hAnsi="Verdana" w:cs="Times New Roman"/>
          <w:color w:val="000099"/>
          <w:szCs w:val="18"/>
          <w:lang w:eastAsia="ru-RU"/>
        </w:rPr>
        <w:t>,</w:t>
      </w:r>
      <w:proofErr w:type="gramEnd"/>
      <w:r w:rsidRPr="009B7B2E">
        <w:rPr>
          <w:rFonts w:ascii="Verdana" w:eastAsia="Times New Roman" w:hAnsi="Verdana" w:cs="Times New Roman"/>
          <w:color w:val="000099"/>
          <w:szCs w:val="18"/>
          <w:lang w:eastAsia="ru-RU"/>
        </w:rPr>
        <w:t xml:space="preserve"> чтобы ребенок рос здоровым и уверенным в себе, он должен чувствовать, что его любят, что он нужен родителям и всегда найдет у них поддержку и помощь. Особенно это касается младенцев. Маленькому ребенку просто необходимо видеть маму, слышать ее голос, чувствовать ласковые руки.</w:t>
      </w:r>
      <w:r w:rsidRPr="009B7B2E">
        <w:rPr>
          <w:rFonts w:ascii="Verdana" w:eastAsia="Times New Roman" w:hAnsi="Verdana" w:cs="Times New Roman"/>
          <w:color w:val="000099"/>
          <w:szCs w:val="18"/>
          <w:lang w:eastAsia="ru-RU"/>
        </w:rPr>
        <w:br/>
        <w:t xml:space="preserve">В возрасте 5-6 месяцев ребенок уже тонко чувствует настроение всех членов семьи. Если взрослые будут весело переговариваться, напевать, делать танцевальные движения, он охотно «поддержит компанию», тоже станет улыбаться, размахивать руками. А если в комнате зазвучат громкие напряженные голоса, малыш нахмурится, состроит </w:t>
      </w:r>
      <w:proofErr w:type="gramStart"/>
      <w:r w:rsidRPr="009B7B2E">
        <w:rPr>
          <w:rFonts w:ascii="Verdana" w:eastAsia="Times New Roman" w:hAnsi="Verdana" w:cs="Times New Roman"/>
          <w:color w:val="000099"/>
          <w:szCs w:val="18"/>
          <w:lang w:eastAsia="ru-RU"/>
        </w:rPr>
        <w:t>недовольную</w:t>
      </w:r>
      <w:proofErr w:type="gramEnd"/>
      <w:r w:rsidRPr="009B7B2E">
        <w:rPr>
          <w:rFonts w:ascii="Verdana" w:eastAsia="Times New Roman" w:hAnsi="Verdana" w:cs="Times New Roman"/>
          <w:color w:val="000099"/>
          <w:szCs w:val="18"/>
          <w:lang w:eastAsia="ru-RU"/>
        </w:rPr>
        <w:t xml:space="preserve"> </w:t>
      </w:r>
      <w:proofErr w:type="spellStart"/>
      <w:r w:rsidRPr="009B7B2E">
        <w:rPr>
          <w:rFonts w:ascii="Verdana" w:eastAsia="Times New Roman" w:hAnsi="Verdana" w:cs="Times New Roman"/>
          <w:color w:val="000099"/>
          <w:szCs w:val="18"/>
          <w:lang w:eastAsia="ru-RU"/>
        </w:rPr>
        <w:t>гримаску</w:t>
      </w:r>
      <w:proofErr w:type="spellEnd"/>
      <w:r w:rsidRPr="009B7B2E">
        <w:rPr>
          <w:rFonts w:ascii="Verdana" w:eastAsia="Times New Roman" w:hAnsi="Verdana" w:cs="Times New Roman"/>
          <w:color w:val="000099"/>
          <w:szCs w:val="18"/>
          <w:lang w:eastAsia="ru-RU"/>
        </w:rPr>
        <w:t>, может заплакать.</w:t>
      </w:r>
      <w:r w:rsidRPr="009B7B2E">
        <w:rPr>
          <w:rFonts w:ascii="Verdana" w:eastAsia="Times New Roman" w:hAnsi="Verdana" w:cs="Times New Roman"/>
          <w:color w:val="000099"/>
          <w:szCs w:val="18"/>
          <w:lang w:eastAsia="ru-RU"/>
        </w:rPr>
        <w:br/>
        <w:t>Но главным камертоном его настроения остается мама. Мамино спокойствие особенно необходимо ребенку, когда он устал, испуган или болен. И в таких случаях надо уметь, сохраняя всю остроту материнской наблюдательности, оставаться хотя бы внешне спокойной.</w:t>
      </w:r>
      <w:bookmarkStart w:id="1" w:name="_GoBack"/>
      <w:bookmarkEnd w:id="1"/>
    </w:p>
    <w:sectPr w:rsidR="009B7B2E" w:rsidRPr="009B7B2E" w:rsidSect="009B7B2E"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7DB"/>
    <w:rsid w:val="0008203C"/>
    <w:rsid w:val="004B37A4"/>
    <w:rsid w:val="006E67DB"/>
    <w:rsid w:val="009B7B2E"/>
    <w:rsid w:val="00CD750B"/>
    <w:rsid w:val="00E3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94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4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0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</dc:creator>
  <cp:keywords/>
  <dc:description/>
  <cp:lastModifiedBy>фил</cp:lastModifiedBy>
  <cp:revision>2</cp:revision>
  <cp:lastPrinted>2014-01-08T13:50:00Z</cp:lastPrinted>
  <dcterms:created xsi:type="dcterms:W3CDTF">2014-01-08T13:51:00Z</dcterms:created>
  <dcterms:modified xsi:type="dcterms:W3CDTF">2014-01-08T13:51:00Z</dcterms:modified>
</cp:coreProperties>
</file>