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203" w:rsidRPr="00BF2203" w:rsidRDefault="00BF2203" w:rsidP="00BF2203">
      <w:pPr>
        <w:spacing w:after="0" w:line="240" w:lineRule="auto"/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</w:pPr>
    </w:p>
    <w:p w:rsidR="00BF2203" w:rsidRPr="00BF2203" w:rsidRDefault="00BF2203" w:rsidP="00BF220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99"/>
          <w:sz w:val="24"/>
          <w:szCs w:val="18"/>
          <w:lang w:eastAsia="ru-RU"/>
        </w:rPr>
      </w:pPr>
      <w:r w:rsidRPr="00BF2203">
        <w:rPr>
          <w:rFonts w:ascii="Verdana" w:eastAsia="Times New Roman" w:hAnsi="Verdana" w:cs="Times New Roman"/>
          <w:b/>
          <w:bCs/>
          <w:color w:val="000099"/>
          <w:sz w:val="24"/>
          <w:szCs w:val="18"/>
          <w:lang w:eastAsia="ru-RU"/>
        </w:rPr>
        <w:t xml:space="preserve">Использование </w:t>
      </w:r>
      <w:proofErr w:type="spellStart"/>
      <w:r w:rsidRPr="00BF2203">
        <w:rPr>
          <w:rFonts w:ascii="Verdana" w:eastAsia="Times New Roman" w:hAnsi="Verdana" w:cs="Times New Roman"/>
          <w:b/>
          <w:bCs/>
          <w:color w:val="000099"/>
          <w:sz w:val="24"/>
          <w:szCs w:val="18"/>
          <w:lang w:eastAsia="ru-RU"/>
        </w:rPr>
        <w:t>здоровьесберегающих</w:t>
      </w:r>
      <w:proofErr w:type="spellEnd"/>
      <w:r w:rsidRPr="00BF2203">
        <w:rPr>
          <w:rFonts w:ascii="Verdana" w:eastAsia="Times New Roman" w:hAnsi="Verdana" w:cs="Times New Roman"/>
          <w:b/>
          <w:bCs/>
          <w:color w:val="000099"/>
          <w:sz w:val="24"/>
          <w:szCs w:val="18"/>
          <w:lang w:eastAsia="ru-RU"/>
        </w:rPr>
        <w:t xml:space="preserve"> технологий на логопедических занятиях. </w:t>
      </w:r>
      <w:r w:rsidRPr="00BF2203">
        <w:rPr>
          <w:rFonts w:ascii="Verdana" w:eastAsia="Times New Roman" w:hAnsi="Verdana" w:cs="Times New Roman"/>
          <w:b/>
          <w:bCs/>
          <w:color w:val="000099"/>
          <w:sz w:val="24"/>
          <w:szCs w:val="18"/>
          <w:lang w:eastAsia="ru-RU"/>
        </w:rPr>
        <w:br/>
        <w:t>Антропологический подход к развитию детей имеющих различные нарушения речи</w:t>
      </w:r>
      <w:r w:rsidRPr="00BF2203">
        <w:rPr>
          <w:rFonts w:ascii="Verdana" w:eastAsia="Times New Roman" w:hAnsi="Verdana" w:cs="Times New Roman"/>
          <w:color w:val="000099"/>
          <w:sz w:val="24"/>
          <w:szCs w:val="18"/>
          <w:lang w:eastAsia="ru-RU"/>
        </w:rPr>
        <w:t xml:space="preserve"> </w:t>
      </w:r>
    </w:p>
    <w:tbl>
      <w:tblPr>
        <w:tblpPr w:leftFromText="45" w:rightFromText="45" w:vertAnchor="text"/>
        <w:tblW w:w="24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</w:tblGrid>
      <w:tr w:rsidR="00BF2203" w:rsidRPr="00BF2203" w:rsidTr="00BF22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2203" w:rsidRPr="00BF2203" w:rsidRDefault="00BF2203" w:rsidP="00BF2203">
            <w:pPr>
              <w:spacing w:after="0" w:line="240" w:lineRule="auto"/>
              <w:rPr>
                <w:rFonts w:ascii="Verdana" w:eastAsia="Times New Roman" w:hAnsi="Verdana" w:cs="Times New Roman"/>
                <w:color w:val="000099"/>
                <w:sz w:val="18"/>
                <w:szCs w:val="18"/>
                <w:lang w:eastAsia="ru-RU"/>
              </w:rPr>
            </w:pPr>
          </w:p>
        </w:tc>
      </w:tr>
    </w:tbl>
    <w:p w:rsidR="00BF2203" w:rsidRPr="00BF2203" w:rsidRDefault="00BF2203" w:rsidP="00BF220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</w:pP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 xml:space="preserve">Хорошо развитая речь учащихся  является важным условием успешного обучения в школе. На сегодняшний день в арсенале всех кто занят воспитанием  и обучением детей имеется обширный практический материал, применение которого способствует эффективному речевому развитию ребенка.  Любой практический материал можно условно разделить на две группы: во-первых, помогающий непосредственному речевому развитию ребенка и, во-вторых, опосредованный, к которому можно отнести нетрадиционные логопедические технологии,  которые одновременно являются и </w:t>
      </w:r>
      <w:proofErr w:type="spellStart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>здоровьесберегающими</w:t>
      </w:r>
      <w:proofErr w:type="spellEnd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 xml:space="preserve">. Логопедическая работа предполагает коррекцию не только речевых расстройств, но и полноценное развитие личности ребенка в целом. Шувалов А.В. в своей статье пишет: «Теория психологического здоровья возникла на стыке двух областей знаний «психология здоровья» и «психология человека». Основу психологического здоровья человека составляет нормальное развитие субъективной реальности в онтогенезе. Духовность новое качество и новый принцип, окончательно делающий человека человеком». Индивидуальная норма по замечанию </w:t>
      </w:r>
      <w:proofErr w:type="spellStart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>Цукерман</w:t>
      </w:r>
      <w:proofErr w:type="spellEnd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 xml:space="preserve"> Г.А., </w:t>
      </w:r>
      <w:proofErr w:type="spellStart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>Слободчикова</w:t>
      </w:r>
      <w:proofErr w:type="spellEnd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 xml:space="preserve"> В.И. есть, то лучшее, что возможно в конкретном возрасте для конкретного человека при соответствующих условиях развития, как квинтэссенция его результатов. 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  <w:t xml:space="preserve">Среди учащихся, поступающих в первые классы, фиксируется определенное количество детей с различными отклонениями в речевом развитии первичного генеза (фонетико-фонематическое, фонематическое и общее недоразвитие речи). Недостатки развития устной формы речи может проявляться в недоразвитии всех средств языка (произношение, различение звуков, словарный запас, грамматический строй) и иметь разную степень выраженности. У этих детей ослаблено здоровье (часто болеющие дети), плохо развита координация движений, общая и мелкая моторика, память, внимание, а зачастую и логическое мышление. Эти дети нуждаются в логопедической помощи, соответственно возникает необходимость проведения комплексной оздоровительно-коррекционной работы с данными детьми, которая включает в себя логопедический массаж, массаж языка, мышечную релаксацию, дыхательную гимнастику, артикуляционную гимнастику, пальчиковую гимнастику, упражнения на развитие высших психических функций (внимания, памяти, мышления), физкультминутки, упражнения для профилактики зрения. 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  <w:t xml:space="preserve">Вот уже около 5 лет я работаю в </w:t>
      </w:r>
      <w:proofErr w:type="gramStart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>школьном</w:t>
      </w:r>
      <w:proofErr w:type="gramEnd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 xml:space="preserve"> </w:t>
      </w:r>
      <w:proofErr w:type="spellStart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>логопункте</w:t>
      </w:r>
      <w:proofErr w:type="spellEnd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 xml:space="preserve">. На нем каждый год проходят коррекционное обучение от 25 до 47 учащихся  начальной образовательной ступени.(1-4классы). В 2010-11 учебном году  в </w:t>
      </w:r>
      <w:proofErr w:type="spellStart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>логопункте</w:t>
      </w:r>
      <w:proofErr w:type="spellEnd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 xml:space="preserve"> занимались 42 уч-ся. Из них: 4-с дефектом произношения, 5-с фонематическим недоразвитием, 2-с фонетико-фонематическим нарушением, 9-с </w:t>
      </w:r>
      <w:proofErr w:type="spellStart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>нерезко</w:t>
      </w:r>
      <w:proofErr w:type="spellEnd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 xml:space="preserve"> выраженным общим недоразвитием речи</w:t>
      </w:r>
      <w:proofErr w:type="gramStart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 xml:space="preserve"> ;</w:t>
      </w:r>
      <w:proofErr w:type="gramEnd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 xml:space="preserve"> 13-с нарушением чтения и письма, обусловленное НВ ОНР; 5-с нарушением чтения и письма, обусловленное </w:t>
      </w:r>
      <w:proofErr w:type="spellStart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>ФФНр</w:t>
      </w:r>
      <w:proofErr w:type="spellEnd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 xml:space="preserve">;  4-с нарушением чтения и письма, обусловленное фонематическим недоразвитием. Занятия проводились четко по расписанию и делились </w:t>
      </w:r>
      <w:proofErr w:type="gramStart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>на</w:t>
      </w:r>
      <w:proofErr w:type="gramEnd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 xml:space="preserve"> фронтальные и индивидуальные. 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  <w:t xml:space="preserve">К </w:t>
      </w:r>
      <w:proofErr w:type="spellStart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>здоровьесберегающим</w:t>
      </w:r>
      <w:proofErr w:type="spellEnd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 xml:space="preserve"> технологиям относятся следующие виды работ, проводимых на занятии с учащимися: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</w:r>
      <w:r w:rsidRPr="00BF2203">
        <w:rPr>
          <w:rFonts w:ascii="Verdana" w:eastAsia="Times New Roman" w:hAnsi="Verdana" w:cs="Times New Roman"/>
          <w:b/>
          <w:bCs/>
          <w:color w:val="000099"/>
          <w:sz w:val="18"/>
          <w:szCs w:val="18"/>
          <w:lang w:eastAsia="ru-RU"/>
        </w:rPr>
        <w:t>1.Логопедический массаж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 xml:space="preserve">. В последнее время в практической работе с детьми, имеющими речевые нарушения, логопедический массаж получил широкое применение. Когда ребенку поставлен диагноз «дизартрия», он, бесспорно необходим. В основе механизма действия массажа на организм лежит сложный процесс, обусловленный нервно – рефлекторным гуморальным и механическим воздействием. При массаже воздействию подвергаются многочисленные и разнообразные нервные окончания, заложенные в коже, сухожилиях, мышцах. Поток импульсов, возникающих при раздражении всех рецепторов, достигает коры головного мозга, где все центростремительные сигналы синтезируются, вызывая общую сложную реакцию, которая проявляется в виде различных функциональных сдвигов в органах и системах. 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</w:r>
      <w:r w:rsidRPr="00BF2203">
        <w:rPr>
          <w:rFonts w:ascii="Verdana" w:eastAsia="Times New Roman" w:hAnsi="Verdana" w:cs="Times New Roman"/>
          <w:b/>
          <w:bCs/>
          <w:color w:val="000099"/>
          <w:sz w:val="18"/>
          <w:szCs w:val="18"/>
          <w:lang w:eastAsia="ru-RU"/>
        </w:rPr>
        <w:t xml:space="preserve">Виды массажа: 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  <w:t>Массаж биологически активных точек (БАТ).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  <w:t>Массаж языка с применением специальных  приспособлений (логопедические зонды, шпатели, щеточки).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  <w:t>Элементы самомассажа лица, шеи.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  <w:t>Во время массажа ребенок не должен испытывать боли. В целях психотерапии можно показать выполнение массажа на другом ребенке, уже прошедшем эту процедуру, а также развлечь ребенка яркой игрушкой.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</w:r>
      <w:r w:rsidRPr="00BF2203">
        <w:rPr>
          <w:rFonts w:ascii="Verdana" w:eastAsia="Times New Roman" w:hAnsi="Verdana" w:cs="Times New Roman"/>
          <w:b/>
          <w:bCs/>
          <w:color w:val="000099"/>
          <w:sz w:val="18"/>
          <w:szCs w:val="18"/>
          <w:lang w:eastAsia="ru-RU"/>
        </w:rPr>
        <w:t xml:space="preserve">Основные приемы массажа: 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  <w:t>Поглаживание, растирание, разминание, вибрация и поколачивание, плотное нажатие.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  <w:t>Выбор приема массажа зависит от состояния мышечного тонуса, двигательных возможностей и патологической симптоматики.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</w:r>
      <w:r w:rsidRPr="00BF2203">
        <w:rPr>
          <w:rFonts w:ascii="Verdana" w:eastAsia="Times New Roman" w:hAnsi="Verdana" w:cs="Times New Roman"/>
          <w:b/>
          <w:bCs/>
          <w:color w:val="000099"/>
          <w:sz w:val="18"/>
          <w:szCs w:val="18"/>
          <w:lang w:eastAsia="ru-RU"/>
        </w:rPr>
        <w:t>Релаксация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 xml:space="preserve"> – комплекс расслабляющих упражнений, снимающих напряжение рук и ног, мышц шеи и речевого аппарата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  <w:t xml:space="preserve">Релаксация проводится для восстановления силы и снятия эмоционального возбуждения у учащихся, их успокоения после учебного дня. Примеры релаксационных упражнений: 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</w:r>
      <w:r w:rsidRPr="00BF2203">
        <w:rPr>
          <w:rFonts w:ascii="Verdana" w:eastAsia="Times New Roman" w:hAnsi="Verdana" w:cs="Times New Roman"/>
          <w:b/>
          <w:bCs/>
          <w:color w:val="000099"/>
          <w:sz w:val="18"/>
          <w:szCs w:val="18"/>
          <w:lang w:eastAsia="ru-RU"/>
        </w:rPr>
        <w:t>1) «Олени»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  <w:t>Представим себе, что мы олени. Поднимаем над головой скрещенные руки с широко расставленными пальцами. Вот такие рога у оленя! Напрягите руки. Руки стали твердыми, как рога у оленя. Напряженье неприятно, быстро опустите руки. Посмотрите: мы – олени, рвется ветер нам навстречу! Ветер стих, расправим плечи, руки снова на колени, а теперь немного лени…Руки не напряжены и расслаблены. Знайте девочки и мальчики</w:t>
      </w:r>
      <w:proofErr w:type="gramStart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 xml:space="preserve"> :</w:t>
      </w:r>
      <w:proofErr w:type="gramEnd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 xml:space="preserve"> отдыхают ваши пальчики! Дышится легко…Ровно…Глубоко.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</w:r>
      <w:r w:rsidRPr="00BF2203">
        <w:rPr>
          <w:rFonts w:ascii="Verdana" w:eastAsia="Times New Roman" w:hAnsi="Verdana" w:cs="Times New Roman"/>
          <w:b/>
          <w:bCs/>
          <w:color w:val="000099"/>
          <w:sz w:val="18"/>
          <w:szCs w:val="18"/>
          <w:lang w:eastAsia="ru-RU"/>
        </w:rPr>
        <w:t xml:space="preserve">2)«Хоботок» 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  <w:t>Подражаю я слону: губы хоботком тяну, а теперь их опускаю, и на место возвращаю. Губы не напряжены, а  расслаблены.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</w:r>
      <w:r w:rsidRPr="00BF2203">
        <w:rPr>
          <w:rFonts w:ascii="Verdana" w:eastAsia="Times New Roman" w:hAnsi="Verdana" w:cs="Times New Roman"/>
          <w:b/>
          <w:bCs/>
          <w:color w:val="000099"/>
          <w:sz w:val="18"/>
          <w:szCs w:val="18"/>
          <w:lang w:eastAsia="ru-RU"/>
        </w:rPr>
        <w:lastRenderedPageBreak/>
        <w:t xml:space="preserve">3)«Любопытная Варвара» 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  <w:t>Любопытная Варвара смотрит влево, смотрит вправо, а потом опять вперед – тут немного отдохнет. Шея не напряжена и расслаблена. А Варвара смотрит вверх, выше всех, все дальше вверх! Возвращается обратно, расслабление приятно. Шея не напряжена и расслаблена</w:t>
      </w:r>
      <w:proofErr w:type="gramStart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>…А</w:t>
      </w:r>
      <w:proofErr w:type="gramEnd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 xml:space="preserve"> теперь посмотрим вниз – мышцы шеи напряглись! Возвращается обратно – расслабление приятно. Шея не напряжена и расслаблена…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</w:r>
      <w:r w:rsidRPr="00BF2203">
        <w:rPr>
          <w:rFonts w:ascii="Verdana" w:eastAsia="Times New Roman" w:hAnsi="Verdana" w:cs="Times New Roman"/>
          <w:b/>
          <w:bCs/>
          <w:color w:val="000099"/>
          <w:sz w:val="18"/>
          <w:szCs w:val="18"/>
          <w:lang w:eastAsia="ru-RU"/>
        </w:rPr>
        <w:t>3. Дыхательные упражнения</w:t>
      </w:r>
      <w:proofErr w:type="gramStart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 xml:space="preserve"> .</w:t>
      </w:r>
      <w:proofErr w:type="gramEnd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 xml:space="preserve"> Важнейшие условия правильной речи- это плавный, длительны выдох, четкая, ненапряженная артикуляция . У учащихся с речевыми нарушениями речевое дыхание и четкость речи обычно нарушаются. Дыхание поверхностное, аритмичное. Предложенные ниже упражнения способствуют выработке длительного выдоха. Тренировка правильного речевого дыхания продолжается в течение всего курса логопедических занятий, особенно с детьми, имеющими дефекты произношения, с заикающимися детьми. 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</w:r>
      <w:r w:rsidRPr="00BF2203">
        <w:rPr>
          <w:rFonts w:ascii="Verdana" w:eastAsia="Times New Roman" w:hAnsi="Verdana" w:cs="Times New Roman"/>
          <w:b/>
          <w:bCs/>
          <w:color w:val="000099"/>
          <w:sz w:val="18"/>
          <w:szCs w:val="18"/>
          <w:lang w:eastAsia="ru-RU"/>
        </w:rPr>
        <w:t>1)«Снегопад».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 xml:space="preserve"> Сделать маленькие комочки из ваты. Предложить ребенку положить комочек ватки на ладошку и сдуть ее. То же самое упражнение </w:t>
      </w:r>
      <w:proofErr w:type="gramStart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>выполнить</w:t>
      </w:r>
      <w:proofErr w:type="gramEnd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 xml:space="preserve"> держа комочек ватки над носом. Подуть вверх.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</w:r>
      <w:r w:rsidRPr="00BF2203">
        <w:rPr>
          <w:rFonts w:ascii="Verdana" w:eastAsia="Times New Roman" w:hAnsi="Verdana" w:cs="Times New Roman"/>
          <w:b/>
          <w:bCs/>
          <w:color w:val="000099"/>
          <w:sz w:val="18"/>
          <w:szCs w:val="18"/>
          <w:lang w:eastAsia="ru-RU"/>
        </w:rPr>
        <w:t> 2)«Шторм в стакане».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 xml:space="preserve"> Для этой игры необходимы соломинка для коктейлей и стакан с водой. Посередине широкого языка кладется соломинка, конец которой опускается в стакан с водой. Ребенок дует через соломинку. Чтобы вода забурлила. Следите, чтобы щеки не надувались, а губы были неподвижны.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</w:r>
      <w:r w:rsidRPr="00BF2203">
        <w:rPr>
          <w:rFonts w:ascii="Verdana" w:eastAsia="Times New Roman" w:hAnsi="Verdana" w:cs="Times New Roman"/>
          <w:b/>
          <w:bCs/>
          <w:color w:val="000099"/>
          <w:sz w:val="18"/>
          <w:szCs w:val="18"/>
          <w:lang w:eastAsia="ru-RU"/>
        </w:rPr>
        <w:t>4.Дыхательная гимнастика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>. Была разработана педагогом – вокалистом А.Н. Стрельниковой. Эта гимнастика не только восстанавливает певцам дыхание и голос, но и вообще чрезвычайно благотворно воздействует на организм в целом. Восстанавливает нарушенное носовое дыхание, улучшает дренажную функцию бронхов, положительно влияет на обменные процессы, играющие важную роль в кровоснабжении, в том числе и легочной ткани. Повышает общую сопротивляемость организма, его тонус, улучшает нервно-психическое состояние. Также способствует выравниванию процессов возбуждения и торможения в коре головного мозга.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  <w:t xml:space="preserve">1)Упражнение «Ладошки» (разминочное) 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  <w:t>Встать прямо, показать ладошки зрителю, при этом локти опустить, руки далеко от тела не уводить – поза экстрасенса. Делайте короткий, шумный, активный вдох носом и одновременно сжимайте ладошки в кулачки (хватательное движение). Руки неподвижны, сжимаются только ладошки.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  <w:t xml:space="preserve">Сделав  4 </w:t>
      </w:r>
      <w:proofErr w:type="gramStart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>коротких</w:t>
      </w:r>
      <w:proofErr w:type="gramEnd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 xml:space="preserve">  шумных  вдоха носом, 4 пассивных выдоха, пауза. Нужно выполнить 24 раза по 4 </w:t>
      </w:r>
      <w:proofErr w:type="gramStart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>коротких</w:t>
      </w:r>
      <w:proofErr w:type="gramEnd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 xml:space="preserve">  шумных вдоха. 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  <w:t xml:space="preserve">На занятиях с детьми мы проводим следующие упражнения: 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  <w:t>2)«Погончики», 3)«Насос»,4) «Кошка», 5)«Обними плечи», 6)«Повороты головы», 7)«Китайский болванчик».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</w:r>
      <w:r w:rsidRPr="00BF2203">
        <w:rPr>
          <w:rFonts w:ascii="Verdana" w:eastAsia="Times New Roman" w:hAnsi="Verdana" w:cs="Times New Roman"/>
          <w:b/>
          <w:bCs/>
          <w:color w:val="000099"/>
          <w:sz w:val="18"/>
          <w:szCs w:val="18"/>
          <w:lang w:eastAsia="ru-RU"/>
        </w:rPr>
        <w:t>5. Артикуляционная гимнастика.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  <w:t>Артикуляционная гимнастика – это выработка плавных полноценных движений органов артикуляции, необходимых для чистого произнесения звуков. Гимнастика проводится перед зеркалом для зрительного контроля. Артикуляционные упражнения проводят для губ, языка и челюстей. Главная задача – выработать точность, силу, темп, переключаемость движений. Чем тяжелее дефект, тем более продолжительной должна быть артикуляционная гимнастика.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</w:r>
      <w:r w:rsidRPr="00BF2203">
        <w:rPr>
          <w:rFonts w:ascii="Verdana" w:eastAsia="Times New Roman" w:hAnsi="Verdana" w:cs="Times New Roman"/>
          <w:b/>
          <w:bCs/>
          <w:color w:val="000099"/>
          <w:sz w:val="18"/>
          <w:szCs w:val="18"/>
          <w:lang w:eastAsia="ru-RU"/>
        </w:rPr>
        <w:t>Статические упражнения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 xml:space="preserve">: «Лопаточка», «Иголочка», «Чашечка», «Горка», «Трубочка»; динамические упражнения: </w:t>
      </w:r>
      <w:proofErr w:type="gramStart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>«Часики», «Вкусное варенье», «Грибок», «Лошадка», «Качели», «Змейка», «Маляр», «Катушка».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</w:r>
      <w:r w:rsidRPr="00BF2203">
        <w:rPr>
          <w:rFonts w:ascii="Verdana" w:eastAsia="Times New Roman" w:hAnsi="Verdana" w:cs="Times New Roman"/>
          <w:b/>
          <w:bCs/>
          <w:color w:val="000099"/>
          <w:sz w:val="18"/>
          <w:szCs w:val="18"/>
          <w:lang w:eastAsia="ru-RU"/>
        </w:rPr>
        <w:t>6.Пальчиковая гимнастика.</w:t>
      </w:r>
      <w:proofErr w:type="gramEnd"/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  <w:t>В.А. Сухомлинский писал, что потоки способностей и дарования детей на кончиках пальцев.  Чем больше мастерства в детской руке, тем ребенок умнее. Упражнения являются мощным средством повышения работоспособности коры головного мозга. С этой целью используются на уроке игры и упражнения на формирование движений пальцев руки.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  <w:t>Упражнение «Бабочка»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  <w:t>Собрать пальцы в кулак. Поочередно выпрямлять мизинец, безымянный и средние пальцы, а большой и указательный соединить в кольцо. Выпрямленными пальцами делать быстрые движения - «трепетание пальцев. Выполнять 10-15 секунд.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  <w:t>При проявлении утомления, снижения работоспособности, при потере интереса и внимания в структуру занятия, включаем физкультурные минутки. Эта форма двигательной нагрузки применяется на 20-25 минуте после начала урока и является необходимым условие для поддержания высокой работоспособности и сохранения здоровья учащихся.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  <w:t>На физкультурных минутках выполняются различные упражнения на развитие мышц плечевого пояса, шеи, спины, сгибателей и разгибателей мышц рук и ног.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  <w:t>Учитель – логопед на своих занятиях проводит большую работу по развитию мышления, памяти, внимания. Однако в тех случаях, когда проблемы в развитии этих функций являются достаточно выраженным, с ребенком работает профессионал – психолог.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  <w:t>  Игры: «Это правда или нет», «Запомни картинку», «Скороговорки разной  длины», «Пары слов».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</w:r>
      <w:r w:rsidRPr="00BF2203">
        <w:rPr>
          <w:rFonts w:ascii="Verdana" w:eastAsia="Times New Roman" w:hAnsi="Verdana" w:cs="Times New Roman"/>
          <w:b/>
          <w:bCs/>
          <w:color w:val="000099"/>
          <w:sz w:val="18"/>
          <w:szCs w:val="18"/>
          <w:lang w:eastAsia="ru-RU"/>
        </w:rPr>
        <w:t>7. Гимнастика для глаз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t>. Функциональная анатомическая незрелость зрительной системы и значительные нагрузки, которые испытывает глаз ребенка в процессе чтения и письма, обуславливают необходимость  применения гимнастики для глаз.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  <w:t>Упражнение «Филин»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  <w:t> Закрыть глаза и держать закрытыми на счет 1-4. Раскрыть глаза, посмотреть вдаль и держать открытыми на счет 1-6. Выполнять 4-5 раз.</w:t>
      </w:r>
      <w:r w:rsidRPr="00BF2203"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  <w:br/>
        <w:t>Оздоровительно-коррекционная работа на логопедических занятиях проводится только в игровой форме! А вот любой маленький успех, даже незначительное, казалось бы, достижение, становится общим ПРАЗДНИКОМ!</w:t>
      </w:r>
    </w:p>
    <w:p w:rsidR="00BF2203" w:rsidRPr="00BF2203" w:rsidRDefault="00BF2203" w:rsidP="00BF220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</w:pPr>
      <w:bookmarkStart w:id="0" w:name="_GoBack"/>
      <w:bookmarkEnd w:id="0"/>
    </w:p>
    <w:p w:rsidR="004B37A4" w:rsidRPr="00BF2203" w:rsidRDefault="00BF2203" w:rsidP="00BF2203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99"/>
          <w:sz w:val="18"/>
          <w:szCs w:val="18"/>
          <w:lang w:eastAsia="ru-RU"/>
        </w:rPr>
      </w:pPr>
      <w:r w:rsidRPr="00BF2203">
        <w:rPr>
          <w:rFonts w:ascii="Verdana" w:eastAsia="Times New Roman" w:hAnsi="Verdana" w:cs="Times New Roman"/>
          <w:b/>
          <w:bCs/>
          <w:color w:val="000099"/>
          <w:sz w:val="18"/>
          <w:szCs w:val="18"/>
          <w:lang w:eastAsia="ru-RU"/>
        </w:rPr>
        <w:t xml:space="preserve">Абдулина М.Г. </w:t>
      </w:r>
    </w:p>
    <w:sectPr w:rsidR="004B37A4" w:rsidRPr="00BF2203" w:rsidSect="00BF2203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7DB"/>
    <w:rsid w:val="0008203C"/>
    <w:rsid w:val="004B37A4"/>
    <w:rsid w:val="00634844"/>
    <w:rsid w:val="006E67DB"/>
    <w:rsid w:val="009B7B2E"/>
    <w:rsid w:val="00BF2203"/>
    <w:rsid w:val="00CD750B"/>
    <w:rsid w:val="00E3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2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2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8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4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0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1591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</dc:creator>
  <cp:keywords/>
  <dc:description/>
  <cp:lastModifiedBy>фил</cp:lastModifiedBy>
  <cp:revision>2</cp:revision>
  <cp:lastPrinted>2014-01-08T14:00:00Z</cp:lastPrinted>
  <dcterms:created xsi:type="dcterms:W3CDTF">2014-01-08T14:00:00Z</dcterms:created>
  <dcterms:modified xsi:type="dcterms:W3CDTF">2014-01-08T14:00:00Z</dcterms:modified>
</cp:coreProperties>
</file>