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F3" w:rsidRPr="00974355" w:rsidRDefault="007E77F3" w:rsidP="007E77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ru-RU"/>
        </w:rPr>
        <w:t>Мастер-класс для родителей по нетрадиционным пальчиковым играм «Пальчикам не дам скучать — буду весело играть»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Цель: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познакомить родителей с нетрадиционными пальчиковыми играми; создать условия для эмоционально-доверительных взаимоотношений в группе; самореализация родителей, способствующая полноценному, всестороннему развитию ребёнка.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Предварительная работа: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анкетирование родителей, презентация «Пальчиковая гимнастика», консультация «Влияние мелкой моторики рук на развитие детей», информация на листовках «Рекомендации и советы по проведению пальчиковых игр с детьми раннего возраста».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Материал: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крышки от бутылок, гладкие и массажные мячики, грецкий орех в скорлупе, карандаши, прищепки, и т. д.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Участники: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родители и воспитатели </w:t>
      </w:r>
      <w:r w:rsidR="00974355">
        <w:rPr>
          <w:rFonts w:ascii="Times New Roman" w:eastAsia="Times New Roman" w:hAnsi="Times New Roman" w:cs="Times New Roman"/>
          <w:sz w:val="24"/>
          <w:lang w:eastAsia="ru-RU"/>
        </w:rPr>
        <w:t xml:space="preserve">второй младшей 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группы.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Ход работы:</w:t>
      </w:r>
      <w:r w:rsidR="00974355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Приветствие родителей.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>Вопросы по предварительно проведённой работе с родителями: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Все Вы уже знаете о большом значении развития мелкой моторики рук ребенка?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Что такое – пальчиковые игры?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И как влияют пальчиковые игры на развитие наших деток?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Ответы родителей.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Воспитатель уточняет: влияют на развитие речи, развитие координации речи с движениями; стимулируют развитие памяти, концентрацию внимания, впоследствии способствуют формированию навыков рисования и письма. </w:t>
      </w:r>
    </w:p>
    <w:p w:rsidR="007E77F3" w:rsidRPr="00974355" w:rsidRDefault="007E77F3" w:rsidP="007E77F3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drawing>
          <wp:inline distT="0" distB="0" distL="0" distR="0">
            <wp:extent cx="4268904" cy="3200015"/>
            <wp:effectExtent l="19050" t="0" r="0" b="0"/>
            <wp:docPr id="1" name="Рисунок 1" descr="Мастер-класс для родителей по нетрадиционным пальчиковым играм «Пальчикам не дам скучать — буду весело играт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родителей по нетрадиционным пальчиковым играм «Пальчикам не дам скучать — буду весело играть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212" cy="320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Формы работы по развитию мелкой моторики рук могут быть традиционными и нетрадиционными.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Традиционные это: пальчиковая гимнастика с речевым сопровождением и без; </w:t>
      </w:r>
      <w:proofErr w:type="spell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>самомассаж</w:t>
      </w:r>
      <w:proofErr w:type="spell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(поглаживание, разминание)</w:t>
      </w:r>
      <w:proofErr w:type="gram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;</w:t>
      </w:r>
      <w:proofErr w:type="gram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игры- конструкторы, мозаика, шнуровка, игры с вкладышами и т. д. ; кукольные театры: пальчиковый, перчаточный, театр теней; игры с бумагой, песком, водой, крупами; </w:t>
      </w:r>
      <w:r w:rsidRPr="00974355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лепка из глины, теста, пластилина; игры на развитие тактильных ощущений «гладкое – шершавое», «чудесный мешочек» и т. д, и т. п.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Нетрадиционные: </w:t>
      </w:r>
      <w:proofErr w:type="spell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>самомассаж</w:t>
      </w:r>
      <w:proofErr w:type="spell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кистей и пальцев рук с грецкими орехами, карандашами, массажными щётками; пальчиковые игры, с использованием разнообразного материала: </w:t>
      </w:r>
      <w:proofErr w:type="gram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>бросовый</w:t>
      </w:r>
      <w:proofErr w:type="gram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, природный, хозяйственно-бытовой.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Сегодня мы предлагаем Вам поиграть в нетрадиционные пальчиковые игры: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«Ёжик» игра с шишкой или с массажным мячиком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Маленький колючий ёж, до чего же ты хорош.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Покажи свои иголки, хоть они и очень колки. </w:t>
      </w:r>
    </w:p>
    <w:p w:rsidR="007E77F3" w:rsidRPr="00974355" w:rsidRDefault="007E77F3" w:rsidP="007E77F3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drawing>
          <wp:inline distT="0" distB="0" distL="0" distR="0">
            <wp:extent cx="4429918" cy="3315956"/>
            <wp:effectExtent l="19050" t="0" r="8732" b="0"/>
            <wp:docPr id="2" name="Рисунок 2" descr="http://www.maam.ru/upload/blogs/detsad-237925-14221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237925-1422190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18" cy="331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>«Сапожки» используем пластиковые крышки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Пальчики в сапожках шагают по дорожке, </w:t>
      </w:r>
    </w:p>
    <w:p w:rsid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Раз, два, три, четыре, пять,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им очень весело гулять. </w:t>
      </w:r>
    </w:p>
    <w:p w:rsidR="007E77F3" w:rsidRPr="00974355" w:rsidRDefault="007E77F3" w:rsidP="007E77F3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drawing>
          <wp:inline distT="0" distB="0" distL="0" distR="0">
            <wp:extent cx="3000647" cy="2246151"/>
            <wp:effectExtent l="19050" t="0" r="9253" b="0"/>
            <wp:docPr id="3" name="Рисунок 3" descr="http://www.maam.ru/upload/blogs/detsad-237925-142219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237925-1422190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78" cy="224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lastRenderedPageBreak/>
        <w:drawing>
          <wp:inline distT="0" distB="0" distL="0" distR="0">
            <wp:extent cx="4231403" cy="3167440"/>
            <wp:effectExtent l="19050" t="0" r="0" b="0"/>
            <wp:docPr id="4" name="Рисунок 4" descr="http://www.maam.ru/upload/blogs/detsad-237925-142219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237925-1422190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79" cy="317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Игра с использованием бельевых прищепок, пощипываем ими кончики пальцев (предварительно проверяем, чтобы она не была слишком тугой) </w:t>
      </w:r>
    </w:p>
    <w:p w:rsid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У котят, как у ребят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зубки режутся, болят. </w:t>
      </w:r>
    </w:p>
    <w:p w:rsid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Стал кусачим котик мой,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шустрый шарик озорной! </w:t>
      </w:r>
    </w:p>
    <w:p w:rsid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Хвать за палец и </w:t>
      </w:r>
      <w:proofErr w:type="spell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>кусь</w:t>
      </w:r>
      <w:proofErr w:type="spell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proofErr w:type="spellStart"/>
      <w:r w:rsidRPr="00974355">
        <w:rPr>
          <w:rFonts w:ascii="Times New Roman" w:eastAsia="Times New Roman" w:hAnsi="Times New Roman" w:cs="Times New Roman"/>
          <w:sz w:val="24"/>
          <w:lang w:eastAsia="ru-RU"/>
        </w:rPr>
        <w:t>кусь</w:t>
      </w:r>
      <w:proofErr w:type="spellEnd"/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!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Пусть кусает, не боюсь! </w:t>
      </w:r>
    </w:p>
    <w:p w:rsid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Так играет он со мной,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котик мой совсем не злой. </w:t>
      </w:r>
    </w:p>
    <w:p w:rsidR="007E77F3" w:rsidRPr="00974355" w:rsidRDefault="007E77F3" w:rsidP="00974355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drawing>
          <wp:inline distT="0" distB="0" distL="0" distR="0">
            <wp:extent cx="3384943" cy="2533753"/>
            <wp:effectExtent l="19050" t="0" r="5957" b="0"/>
            <wp:docPr id="5" name="Рисунок 5" descr="http://www.maam.ru/upload/blogs/detsad-237925-142219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237925-1422190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05" cy="253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>«Карандаш» с использованием карандаша с гранями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Карандаш в руках катаю,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Между пальчиков верчу.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Непременно каждый пальчик, </w:t>
      </w:r>
    </w:p>
    <w:p w:rsidR="007E77F3" w:rsidRPr="00974355" w:rsidRDefault="007E77F3" w:rsidP="009743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Быть послушным научу. </w:t>
      </w:r>
    </w:p>
    <w:p w:rsidR="007E77F3" w:rsidRPr="00974355" w:rsidRDefault="007E77F3" w:rsidP="00974355">
      <w:pPr>
        <w:spacing w:after="0" w:line="240" w:lineRule="auto"/>
        <w:rPr>
          <w:rFonts w:ascii="Arial" w:eastAsia="Times New Roman" w:hAnsi="Arial" w:cs="Arial"/>
          <w:color w:val="555555"/>
          <w:sz w:val="20"/>
          <w:lang w:eastAsia="ru-RU"/>
        </w:rPr>
      </w:pPr>
      <w:r w:rsidRPr="00974355">
        <w:rPr>
          <w:rFonts w:ascii="Arial" w:eastAsia="Times New Roman" w:hAnsi="Arial" w:cs="Arial"/>
          <w:noProof/>
          <w:color w:val="555555"/>
          <w:sz w:val="20"/>
          <w:lang w:eastAsia="ru-RU"/>
        </w:rPr>
        <w:lastRenderedPageBreak/>
        <w:drawing>
          <wp:inline distT="0" distB="0" distL="0" distR="0">
            <wp:extent cx="3682996" cy="2758706"/>
            <wp:effectExtent l="19050" t="0" r="0" b="0"/>
            <wp:docPr id="6" name="Рисунок 6" descr="http://www.maam.ru/upload/blogs/detsad-237925-142219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237925-14221910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07" cy="275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Игра с крупой (используем любую крупу)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Тесто мнём, мнём, мнём. Тесто жмём, жмём, жмём. Пироги мы испечём. </w:t>
      </w:r>
    </w:p>
    <w:p w:rsidR="007E77F3" w:rsidRPr="00974355" w:rsidRDefault="007E77F3" w:rsidP="007E77F3">
      <w:pPr>
        <w:spacing w:before="237" w:after="237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74355">
        <w:rPr>
          <w:rFonts w:ascii="Times New Roman" w:eastAsia="Times New Roman" w:hAnsi="Times New Roman" w:cs="Times New Roman"/>
          <w:sz w:val="24"/>
          <w:lang w:eastAsia="ru-RU"/>
        </w:rPr>
        <w:t xml:space="preserve">Такими играми можно занять ребенка на длительное время. То, что для нас, взрослых, кажется таким простым и неинтересным, увлекает ребенка и развивает его! </w:t>
      </w:r>
    </w:p>
    <w:p w:rsidR="006D30E1" w:rsidRPr="00974355" w:rsidRDefault="006D30E1">
      <w:pPr>
        <w:rPr>
          <w:sz w:val="20"/>
        </w:rPr>
      </w:pPr>
    </w:p>
    <w:sectPr w:rsidR="006D30E1" w:rsidRPr="00974355" w:rsidSect="007E77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7F3"/>
    <w:rsid w:val="000B0B5A"/>
    <w:rsid w:val="00542432"/>
    <w:rsid w:val="006D30E1"/>
    <w:rsid w:val="007E77F3"/>
    <w:rsid w:val="0097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paragraph" w:styleId="1">
    <w:name w:val="heading 1"/>
    <w:basedOn w:val="a"/>
    <w:link w:val="10"/>
    <w:uiPriority w:val="9"/>
    <w:qFormat/>
    <w:rsid w:val="007E77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paragraph" w:styleId="4">
    <w:name w:val="heading 4"/>
    <w:basedOn w:val="a"/>
    <w:link w:val="40"/>
    <w:uiPriority w:val="9"/>
    <w:qFormat/>
    <w:rsid w:val="007E77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F3"/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77F3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7E77F3"/>
    <w:pPr>
      <w:spacing w:before="237" w:after="237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7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5225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7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9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8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4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1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2015-03-22T14:35:00Z</dcterms:created>
  <dcterms:modified xsi:type="dcterms:W3CDTF">2018-04-27T08:30:00Z</dcterms:modified>
</cp:coreProperties>
</file>