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КОМУ ЧТО НУЖНО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закрепить знания детей о предметах, необходимых для работы врачу, повару, продавцу.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предлагает ребёнку найти предмет,  необходимый для работы врачу (повару, продавцу). 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            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РАЗЛОЖИ КАРТИНКИ ПО ПОРЯДКУ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Цель: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систематизировать представления детей о здоровье и здоровом образе жизни, развивать речь, внимание, память.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картинки с изображением моментов распорядка дня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говорит о том, что волшебник Путаница перепутал картинки распорядка дня, и предлагает разложить картинки  по порядку.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подводит итог высказываниям детей.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Каждое утром, чтобы быть здоровым, мы начинаем с зарядки.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Чтобы расти нам сильными, ловкими и смелыми, ежедневно поутру мы зарядку делаем.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предлагает каждому вспомнить своё любимое упражнение, показать и всем вместе выполнить его.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ОДЕНЕМ КУКЛУ НА ПРОГУЛКУ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Цель: 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закреплять знания детей об одежде, формировать умение детей одевать куклу соответственно сезону года, погоде,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систематизировать представления детей о здоровье,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развивать у детей внимание, память, логическое мышление.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бумажная кукла с различной одеждой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говорит, что кукла собирается на прогулку, но не знает, что ей одеть, сейчас зима и на улице очень холодно (различные ситуации).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Дети «одевают» куклу и объясняют свой выбор.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be-BY"/>
        </w:rPr>
      </w:pP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</w:pPr>
      <w:r w:rsidRPr="002E785C"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  <w:t>ВАЛЕОЛОГИЯ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</w:t>
      </w: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>Цель:</w:t>
      </w: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 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>познакомить детей с правилами личной гигиены и правильным,</w:t>
      </w:r>
      <w:r w:rsidRPr="002E785C">
        <w:rPr>
          <w:rFonts w:ascii="Times New Roman" w:eastAsia="Calibri" w:hAnsi="Times New Roman" w:cs="Times New Roman"/>
          <w:noProof/>
          <w:sz w:val="28"/>
          <w:szCs w:val="28"/>
          <w:lang w:val="ru-RU"/>
        </w:rPr>
        <w:t xml:space="preserve"> </w:t>
      </w:r>
      <w:r w:rsidRPr="002E785C">
        <w:rPr>
          <w:rFonts w:ascii="Times New Roman" w:eastAsia="Calibri" w:hAnsi="Times New Roman" w:cs="Times New Roman"/>
          <w:sz w:val="28"/>
          <w:szCs w:val="28"/>
          <w:lang w:val="ru-RU"/>
        </w:rPr>
        <w:t>бережным отношением к своему здоровью; развивать у детей речь, внимание, память.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поля, разделённые на квадраты, в центре поля негативная и позитивная картинка, картинки с различными ситуациями.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Ход игры:   1-ый вариант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детям раздаются поля, в центре поля изображена негативная или позитивная картинка. Детям  предлагается поиграть в лото, показывая и сопровождая свои действия объяснениями – «что такое хорошо и что такое плохо»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2-ой вариант.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Показ 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картинок можно сопровождать двигательной активностью детей. Например, на позитивные картинке дети реагируют прыжками, а при показе негативной картинке садятся на пол.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lastRenderedPageBreak/>
        <w:t xml:space="preserve">             3-ий вариант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предлагает выбрать картинки, которые понравились им больше всего, и попросите объяснить, почему они сделали такой выбор.  Или воспитатель предлагает выбрать картинки, которые не понравились им, и попросите объяснить, почему. 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</w:pPr>
      <w:r w:rsidRPr="002E785C">
        <w:rPr>
          <w:rFonts w:ascii="Times New Roman" w:eastAsia="Calibri" w:hAnsi="Times New Roman" w:cs="Times New Roman"/>
          <w:b/>
          <w:color w:val="0000FF"/>
          <w:sz w:val="28"/>
          <w:szCs w:val="28"/>
          <w:lang w:val="ru-RU"/>
        </w:rPr>
        <w:t>АЗБУКА ЗДОРОВЬЯ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систематизировать представления детей о здоровье и здоровом образе жизни, развивать речь, внимание, память.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Материал: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иллюстрации</w:t>
      </w:r>
    </w:p>
    <w:p w:rsid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Ход игры: 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играют от 1 до … человек.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22"/>
          <w:rFonts w:eastAsia="Calibri"/>
          <w:color w:val="0000FF"/>
          <w:sz w:val="28"/>
          <w:szCs w:val="28"/>
          <w:lang w:val="ru-RU"/>
        </w:rPr>
      </w:pPr>
      <w:r w:rsidRPr="002E785C">
        <w:rPr>
          <w:rStyle w:val="FontStyle22"/>
          <w:rFonts w:eastAsia="Calibri"/>
          <w:color w:val="0000FF"/>
          <w:sz w:val="28"/>
          <w:szCs w:val="28"/>
          <w:lang w:val="ru-RU"/>
        </w:rPr>
        <w:t>ТАНЯ ПРОСТУДИЛАСЬ</w:t>
      </w:r>
    </w:p>
    <w:p w:rsidR="002E785C" w:rsidRPr="002E785C" w:rsidRDefault="002E785C" w:rsidP="002E785C">
      <w:pPr>
        <w:pStyle w:val="aa"/>
        <w:jc w:val="both"/>
        <w:rPr>
          <w:rStyle w:val="FontStyle23"/>
          <w:rFonts w:ascii="Times New Roman" w:eastAsia="Calibri" w:hAnsi="Times New Roman" w:cs="Times New Roman"/>
          <w:b w:val="0"/>
          <w:bCs w:val="0"/>
          <w:iCs/>
          <w:sz w:val="28"/>
          <w:szCs w:val="28"/>
          <w:lang w:val="ru-RU"/>
        </w:rPr>
      </w:pP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             </w:t>
      </w: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>Цель:</w:t>
      </w: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способствовать  формированию навыка пользования носовым </w:t>
      </w:r>
      <w:proofErr w:type="spellStart"/>
      <w:proofErr w:type="gramStart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плат-ком</w:t>
      </w:r>
      <w:proofErr w:type="spellEnd"/>
      <w:proofErr w:type="gramEnd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закреплять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знание о том, что при чихании и кашле нужно прикрывать рот</w:t>
      </w:r>
      <w:r w:rsidRPr="002E785C">
        <w:rPr>
          <w:rStyle w:val="FontStyle29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носовым платком, а </w:t>
      </w:r>
      <w:r w:rsidRPr="002E785C">
        <w:rPr>
          <w:rStyle w:val="FontStyle29"/>
          <w:rFonts w:eastAsia="Calibri"/>
          <w:sz w:val="28"/>
          <w:szCs w:val="28"/>
          <w:lang w:val="ru-RU"/>
        </w:rPr>
        <w:t>если кто-то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находится рядом, отворачива</w:t>
      </w:r>
      <w:r w:rsidRPr="002E785C">
        <w:rPr>
          <w:rStyle w:val="FontStyle23"/>
          <w:rFonts w:ascii="Times New Roman" w:eastAsia="Calibri" w:hAnsi="Times New Roman" w:cs="Times New Roman"/>
          <w:b w:val="0"/>
          <w:sz w:val="28"/>
          <w:szCs w:val="28"/>
          <w:lang w:val="ru-RU"/>
        </w:rPr>
        <w:t>ться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носовой платок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 спрашивает: зачем людям нужен</w:t>
      </w: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носовой платок?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И затем предлагает детям различные ситуации, которые проигрываются вместе с малышами: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           - Что нужно сделать, если ты хочешь чихнуть? И т.д.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bCs/>
          <w:color w:val="0000FF"/>
          <w:spacing w:val="10"/>
          <w:sz w:val="28"/>
          <w:szCs w:val="28"/>
          <w:lang w:val="ru-RU"/>
        </w:rPr>
      </w:pPr>
      <w:r w:rsidRPr="002E785C">
        <w:rPr>
          <w:rStyle w:val="FontStyle22"/>
          <w:rFonts w:eastAsia="Calibri"/>
          <w:color w:val="0000FF"/>
          <w:sz w:val="28"/>
          <w:szCs w:val="28"/>
          <w:lang w:val="ru-RU"/>
        </w:rPr>
        <w:t>СДЕЛАЕМ КУКЛАМ РАЗНЫЕ ПРИЧЕСКИ</w:t>
      </w:r>
    </w:p>
    <w:p w:rsidR="002E785C" w:rsidRPr="002E785C" w:rsidRDefault="002E785C" w:rsidP="002E785C">
      <w:pPr>
        <w:pStyle w:val="aa"/>
        <w:jc w:val="both"/>
        <w:rPr>
          <w:rStyle w:val="FontStyle29"/>
          <w:rFonts w:eastAsia="Calibri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закреплять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навыки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ухода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за волосами, уточнить названия </w:t>
      </w:r>
      <w:proofErr w:type="spellStart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необх</w:t>
      </w:r>
      <w:proofErr w:type="gramStart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о</w:t>
      </w:r>
      <w:proofErr w:type="spellEnd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-</w:t>
      </w:r>
      <w:proofErr w:type="gramEnd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br/>
      </w:r>
      <w:proofErr w:type="spellStart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димых</w:t>
      </w:r>
      <w:proofErr w:type="spellEnd"/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 для этог</w:t>
      </w:r>
      <w:r w:rsidRPr="002E785C">
        <w:rPr>
          <w:rStyle w:val="FontStyle29"/>
          <w:rFonts w:eastAsia="Calibri"/>
          <w:sz w:val="28"/>
          <w:szCs w:val="28"/>
          <w:lang w:val="ru-RU"/>
        </w:rPr>
        <w:t xml:space="preserve">о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предметов, формировать  понятие «опрятный внешний вид»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куклы, расчёски, заколки.</w:t>
      </w: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воспитатель</w:t>
      </w:r>
      <w:r w:rsidRPr="002E785C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предлагает детям причесать кукол.</w:t>
      </w:r>
    </w:p>
    <w:p w:rsidR="002E785C" w:rsidRPr="002E785C" w:rsidRDefault="002E785C" w:rsidP="002E785C">
      <w:pPr>
        <w:pStyle w:val="aa"/>
        <w:jc w:val="both"/>
        <w:rPr>
          <w:rStyle w:val="FontStyle22"/>
          <w:rFonts w:eastAsia="Calibri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Fonts w:ascii="Times New Roman" w:eastAsia="Calibri" w:hAnsi="Times New Roman" w:cs="Times New Roman"/>
          <w:b/>
          <w:bCs/>
          <w:color w:val="0000FF"/>
          <w:spacing w:val="10"/>
          <w:sz w:val="28"/>
          <w:szCs w:val="28"/>
          <w:lang w:val="ru-RU"/>
        </w:rPr>
      </w:pPr>
      <w:r w:rsidRPr="002E785C">
        <w:rPr>
          <w:rStyle w:val="FontStyle22"/>
          <w:rFonts w:eastAsia="Calibri"/>
          <w:color w:val="0000FF"/>
          <w:sz w:val="28"/>
          <w:szCs w:val="28"/>
          <w:lang w:val="ru-RU"/>
        </w:rPr>
        <w:t>ВЫМОЕМ КУКЛУ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            </w:t>
      </w: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Цель: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закреплять знания о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предметах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гигиены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для мытья и </w:t>
      </w:r>
      <w:proofErr w:type="spellStart"/>
      <w:proofErr w:type="gramStart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умыва-ния</w:t>
      </w:r>
      <w:proofErr w:type="spellEnd"/>
      <w:proofErr w:type="gramEnd"/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r w:rsidRPr="002E785C">
        <w:rPr>
          <w:rStyle w:val="FontStyle17"/>
          <w:rFonts w:ascii="Times New Roman" w:eastAsia="Calibri" w:hAnsi="Times New Roman" w:cs="Times New Roman"/>
          <w:sz w:val="28"/>
          <w:szCs w:val="28"/>
          <w:lang w:val="ru-RU"/>
        </w:rPr>
        <w:t>последова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тельность 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действий,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способствовать форми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softHyphen/>
        <w:t>рованию привычки к опрятности.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различные предметы и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предметы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 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гигиены</w:t>
      </w:r>
      <w:r w:rsidRPr="002E785C">
        <w:rPr>
          <w:rStyle w:val="FontStyle22"/>
          <w:rFonts w:eastAsia="Calibri"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для мытья и умывания, куклы.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играют 2 человека.  Сначала им предлагается из множества предметов выбрать те, которые  «помогают»  вымыть (умыть) куклу. А затем моют её. Выигрывает тот, кто правильно отберёт предметы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гигиены и правильно последовательно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вымоет (умоет) куклу.</w:t>
      </w:r>
    </w:p>
    <w:p w:rsidR="002E785C" w:rsidRPr="002E785C" w:rsidRDefault="002E785C" w:rsidP="002E785C">
      <w:pPr>
        <w:pStyle w:val="aa"/>
        <w:jc w:val="both"/>
        <w:rPr>
          <w:rStyle w:val="FontStyle21"/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13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3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ПРАВИЛА ГИГИЕНЫ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 Цель: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закреплять культурно-гигиенические навыки (умывание, одевание, чистка зубов, причёсывание, купание), формировать умения показывать эти </w:t>
      </w:r>
      <w:proofErr w:type="spellStart"/>
      <w:proofErr w:type="gram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движе-ния</w:t>
      </w:r>
      <w:proofErr w:type="spellEnd"/>
      <w:proofErr w:type="gram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при помощи мимики и жеста и отгадывать по показу.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просит  детей при помощи мимики и жестов </w:t>
      </w:r>
      <w:proofErr w:type="spellStart"/>
      <w:proofErr w:type="gram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пока-зать</w:t>
      </w:r>
      <w:proofErr w:type="spellEnd"/>
      <w:proofErr w:type="gram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, как они умываются (одеваются, чистят зубы и т.д.), соблюдая </w:t>
      </w:r>
      <w:proofErr w:type="spell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последователь-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lastRenderedPageBreak/>
        <w:t>ность</w:t>
      </w:r>
      <w:proofErr w:type="spell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выполнения данных навыков. Или воспитатель показывает при помощи мимики и жестов, что он делает, а дети отгадывают.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</w:p>
    <w:p w:rsidR="002E785C" w:rsidRPr="002E785C" w:rsidRDefault="002E785C" w:rsidP="002E785C">
      <w:pPr>
        <w:pStyle w:val="aa"/>
        <w:jc w:val="both"/>
        <w:rPr>
          <w:rStyle w:val="FontStyle13"/>
          <w:rFonts w:ascii="Times New Roman" w:eastAsia="Calibri" w:hAnsi="Times New Roman" w:cs="Times New Roman"/>
          <w:color w:val="0000FF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color w:val="0000FF"/>
          <w:sz w:val="28"/>
          <w:szCs w:val="28"/>
          <w:lang w:val="ru-RU"/>
        </w:rPr>
        <w:t>ПОДБЕРИ КАРТИНКИ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</w:pPr>
      <w:r w:rsidRPr="002E785C">
        <w:rPr>
          <w:rStyle w:val="FontStyle28"/>
          <w:rFonts w:eastAsia="Calibri"/>
          <w:b/>
          <w:i w:val="0"/>
          <w:sz w:val="28"/>
          <w:szCs w:val="28"/>
          <w:lang w:val="ru-RU"/>
        </w:rPr>
        <w:t xml:space="preserve">              Цель:</w:t>
      </w:r>
      <w:r w:rsidRPr="002E785C">
        <w:rPr>
          <w:rStyle w:val="FontStyle28"/>
          <w:rFonts w:eastAsia="Calibri"/>
          <w:i w:val="0"/>
          <w:sz w:val="28"/>
          <w:szCs w:val="28"/>
          <w:lang w:val="ru-RU"/>
        </w:rPr>
        <w:t xml:space="preserve"> уточнить представления детей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о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предметах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 xml:space="preserve">личной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 xml:space="preserve">гигиены, </w:t>
      </w:r>
      <w:proofErr w:type="spellStart"/>
      <w:proofErr w:type="gramStart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>форми-ровать</w:t>
      </w:r>
      <w:proofErr w:type="spellEnd"/>
      <w:proofErr w:type="gramEnd"/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 навыки здорового образа жизни</w:t>
      </w:r>
    </w:p>
    <w:p w:rsidR="002E785C" w:rsidRPr="002E785C" w:rsidRDefault="002E785C" w:rsidP="002E785C">
      <w:pPr>
        <w:pStyle w:val="aa"/>
        <w:jc w:val="both"/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              Материал: 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картинки различных предметов, картинки с изображением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предметов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1"/>
          <w:rFonts w:ascii="Times New Roman" w:eastAsia="Calibri" w:hAnsi="Times New Roman" w:cs="Times New Roman"/>
          <w:sz w:val="28"/>
          <w:szCs w:val="28"/>
          <w:lang w:val="ru-RU"/>
        </w:rPr>
        <w:t>личной</w:t>
      </w:r>
      <w:r w:rsidRPr="002E785C">
        <w:rPr>
          <w:rStyle w:val="FontStyle21"/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гигиены</w:t>
      </w:r>
    </w:p>
    <w:p w:rsidR="002E785C" w:rsidRPr="002E785C" w:rsidRDefault="002E785C" w:rsidP="002E785C">
      <w:pPr>
        <w:pStyle w:val="aa"/>
        <w:jc w:val="both"/>
        <w:rPr>
          <w:rStyle w:val="FontStyle17"/>
          <w:rFonts w:ascii="Times New Roman" w:eastAsia="Calibri" w:hAnsi="Times New Roman" w:cs="Times New Roman"/>
          <w:b/>
          <w:iCs/>
          <w:sz w:val="28"/>
          <w:szCs w:val="28"/>
          <w:lang w:val="ru-RU"/>
        </w:rPr>
      </w:pPr>
      <w:r w:rsidRPr="002E785C">
        <w:rPr>
          <w:rStyle w:val="FontStyle12"/>
          <w:rFonts w:ascii="Times New Roman" w:eastAsia="Calibri" w:hAnsi="Times New Roman" w:cs="Times New Roman"/>
          <w:sz w:val="28"/>
          <w:szCs w:val="28"/>
          <w:lang w:val="ru-RU"/>
        </w:rPr>
        <w:t xml:space="preserve">Ход игры: </w:t>
      </w:r>
      <w:r w:rsidRPr="002E785C">
        <w:rPr>
          <w:rStyle w:val="FontStyle12"/>
          <w:rFonts w:ascii="Times New Roman" w:eastAsia="Calibri" w:hAnsi="Times New Roman" w:cs="Times New Roman"/>
          <w:b w:val="0"/>
          <w:sz w:val="28"/>
          <w:szCs w:val="28"/>
          <w:lang w:val="ru-RU"/>
        </w:rPr>
        <w:t xml:space="preserve">воспитатель просит выбрать только картинки с изображением </w:t>
      </w:r>
      <w:r w:rsidRPr="002E785C">
        <w:rPr>
          <w:rStyle w:val="FontStyle22"/>
          <w:rFonts w:eastAsia="Calibri"/>
          <w:b w:val="0"/>
          <w:sz w:val="28"/>
          <w:szCs w:val="28"/>
          <w:lang w:val="ru-RU"/>
        </w:rPr>
        <w:t>предметов, помогающих ухаживать за телом (лицом, зубами, волосами)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"УЛОЖИМ МИШКУ СПАТЬ"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познакомить ребенка с предметно-игровыми действиями с мишкой, функциональным назначением кровати, формировать подражательные действия.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мягкая игрушка - мишка, детская кроватка.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взрослый показывает ребенку игрушку - мишку, обыгрывает ее: мишка топает, пляшет, катается в машине. Взрослый сообщает, что мишка устал, хочет отдохнуть: "Давай уложим мишку в кроватку!" Взрослый демонстрирует, как можно приласкать мишку-игрушку (прижать к себе, погладить по головке) и положить его в кровать, накрыть одеялом, спеть песенку: "Баю-бай, баю-бай". Игру можно повторить, предоставив ребенку больше самостоятельности.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"УГОСТИМ КУКОЛ ЧАЕМ"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познакомить ребенка с назначением посуды, учить выполнять предметно-игровые действия (расставлять чашки, блюдца, раскладывать ложки).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куклы, детская мебель и посуда (две чашки, два блюдца, две ложки, чайник).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говорит малышу: "К нам в гости пришли куклы, их надо посадить за стол, угостить чаем. Давай расставим чашки и блюдца. Теперь разложи ложки к чашкам. Налей чай в чашки. Напои чаем наших гостей". Если ребенок испытывает затруднения, показать, как надо действовать. В конце игры взрослый подытоживает: "Чай мы наливали в чашки, куклы пили чай", произносит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Чайник на столе поставим,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Блюдца, чашки мы расставим,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Будем мы гостей встречать,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Кукол чаем угощать!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"ПАРОВОЗИК"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вызвать интерес у ребенка к игрушке - паровозику, учить ребенка предметно-игровым действиям с ним.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Оборудование: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паровозик, рельсы.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взрослый показывает ребенку игрушку - паровозик, обыгрывает ее: "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Чух-чух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proofErr w:type="spellStart"/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ту-ту</w:t>
      </w:r>
      <w:proofErr w:type="spellEnd"/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 Осторожно, по рельсам едет паровозик!"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Взрослый демонстрирует, как нужно действовать с игрушкой, чтобы паровозик не останавливался.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Игру можно повторить, прикрепив к паровозику вагончики, предоставив ребенку возможность самому провозить его по рельсам.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"КУКЛА ИДЕТ НА ПРОГУЛКУ"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формирование у ребенка представлений об одежде, умению выполнять предметно-игровые действия.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кукла.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говорит, что кукла собирается на прогулку: "Давай поможем кукле одеться, на улице холодно", предлагает ребенку достать из шкафчика одежду: шапку, куртку, ботиночки. Затем взрослый поочередно берет каждую вещь,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показывает ее ребенку, медленно приговаривая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Надеваем курточку, проденем руки в рукава,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Застегнем пуговицы. Вот, куртку надели!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Надеваем ботиночки на ножки,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Вот шнурки, я помогу тебе завязать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от, ботиночки надели на ножки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Надеваем шапку на голову.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Вот, так, шапку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надели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Кукла собралась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прогулку, может идти гулять. В целях закрепления у ребенка представлений об одежде, игра повторяется с другой куклой, ребенку предоставляется возможность действовать самостоятельно.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"ЗНАКОМЬСЯ - КОШКА"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воспринимать и выделять из окружающей среды живое - кошку.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 игрушка-кошка, картинки с изображением домашних животных.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организует наблюдение ребенка за кошкой, обращает внимание на то, что она ходит, мяукает, лакает, машет хвостиком, у нее есть голова, туловище (тело), хвост и лапы. После наблюдений взрослый показывает игрушку-кошку, дает возможность поиграть с ней, поет песенку про кошку "Серенькая кошечка", а затем ищете ребенком изображение кошки на картинке, выделяя ее среди других: "Вот она - кошечка, умеет мяукать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-м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яу-мяу".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"КРАСИВЫЙ ЦВЕТОЧЕК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Цель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учить ребенка воспринимать и выделять из окружающей среды растение - цветок.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 xml:space="preserve">Оборудование: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ваза для цветов, комнатное растение, картинки с изображением цветов.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занятия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: взрослый организует на прогулке наблюдение ребенка за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растениемцветком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обращает внимание на то, что цветок растет на земле, цветет, пахнет, украшает полянку. Взрослый предлагает принести цветок домой и поставить в вазу. После наблюдений за цветами на прогулке взрослый показывает малышу комнатное растение, предлагает полить его, понюхать. Потом ищет с ребенком изображение цветка на картинке.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</w:pP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lastRenderedPageBreak/>
        <w:t>ИГРА "ВОДИЧКА, ВОДИЧКА!"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воспитывать стремление к самостоятельности при выполнении навыков самообслуживания.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две куклы.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Ход игры: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взрослый показывает детям двух кукол и говорит, что куклы хотят обедать, но у них грязные руки и лицо. Взрослый спрашивает: "Что надо сделать? - Надо вымыть куклам руки! Попросим водичку: Водичка, водичка, умой мое личико, чтобы глазоньки блестели, чтобы щечки краснели, чтоб кусался зубок, чтоб смеялся роток!" Показывает и рассказывает детям, как надо мыть куклам руки и лицо перед обедом. Далее предлагает детям вымыть свои руки и лицо, при этом взрослый повторяет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"Водичка, водичка!"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"ВЫМОЙ РУКИ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мыть руки.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Оборудование: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заяц резиновый.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обращается к ребенку: "Мы пришли с прогулки, нам нужно вымыть ручки. Зайчик будет смотреть, как мы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моем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ручки". Взрослый ставит игрушку на край умывальника и показывает ребенку движения руками под струей воды. В конце процедуры взрослый от имени зайчика хвалит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proofErr w:type="gramStart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"С</w:t>
      </w:r>
      <w:proofErr w:type="gramEnd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ДЕЛАЕМ ЛОДОЧКИ"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последовательно выполнять действия при мытье рук, подражать действиям взрослого.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Ход занятия: взрослый обращает внимание ребенка на то, что при мытье рук надо соблюдать последовательность действий: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засучить рукава (взрослый произносит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"Кто рукавчик не засучит, тот водички не получит!");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открыть кран;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сложить ладони рук "лодочкой";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подставить руки под струю воды;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закрыть кран;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вытереть руки полотенцем.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Затем ребенку предлагают выполнить действия, подражая взрослому, который обращает внимание ребенка на положение рук.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"МЫЛЬНЫЕ ПЕРЧАТКИ"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намыливать руки с внешней и внутренней стороны.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детское мыло, полотенце.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подводит ребенка к умывальнику, стоит за его спиной, берет в руки мыло и показывает круговые движения рук при намыливании. Затем передает ребенку кусок мыла и просит его повторить движения намыливания. 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Движения нужно делать до тех пор, пока не образуется белая пена. Обращается внимание ребенка на белые ручки, взрослый говорит: "Вот, какие у нас перчатки - белые!" Далее взрослый помогает ребенку смыть пену под струей воды, при этом произносит одну из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потешек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Например: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 xml:space="preserve">Ладушки, ладушки, с мылом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моем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лапушки,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Чистые ладошки, вот вам хлеб, да ложки!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 кране булькает вода. Очень даже здорово!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Моет рученьки сама Машенька Егорова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(взрослый называет имя ребенка).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Знаем, знаем да, да, да! Где тут прячется вода!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"УМЫВАЛОЧКА"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умываться.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зеркало, полотенце.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приводит ребенка (после сна) в ванную комнату, просит посмотреть на себя в зеркало, обращает его внимание на глазки, ротик, щечки и т.д. Предлагает ребенку умываться вместе с ним, при этом показывает, как это нужно сделать. Взрослый произносит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Выходи, водица, мы пришли умыться!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Лейся на ладошку,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по-нем-нож-ку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Нет, не понемножку - посмелей,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Будем умываться веселей!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конце умывания взрослый учит малыша вытирать лицо насухо полотенцем, просит посмотреть на себя в зеркало, говорит: "Аи, какой чистый ребенок, посмотри на себя в зеркало!"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"ДЕЛАЕМ ПРИЧЕСКУ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держать в руке расческу и расчесывать волосы движениями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сверху-вниз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зеркало, расческа, нарядная кукла.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игры: взрослый демонстрирует ребенку куклу и обращает внимание на ее прическу: "Посмотри, у куклы красивая прическа: длинные, ровные волосы, бантик. Красивая кукла! Давай и тебе сделаем красивую прическу!" Взрослый расчесывает перед зеркалом волосы ребенка, затем просит малыша попробовать это сделать самому: дает расческу в руки ребенку при этом помогает </w:t>
      </w:r>
      <w:proofErr w:type="spellStart"/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удер-живать</w:t>
      </w:r>
      <w:proofErr w:type="spellEnd"/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ее, вести руку с расческой сверху вниз. В конце расчесывания просит ребенка посмотреть в зеркало, обращает его внимание на то, что он стал таким же красивым, как кукла.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"ПОЧИСТИМ ЗУБКИ"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чистить зубы.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две зубные щетки, стакан с водой, зеркало.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просит ребенка посмотреть в зеркало и улыбнуться, при этом обращает его внимание на зубы. Затем говорит, чтобы зубы не болели, нужно их чистить. Взрослый достает две щетки: одну дает в руки ребенку, а другой показывает, как нужно проводить щеткой по зубам, при этом произносит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Ротик, ротик! Где ты ротик?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Зубки, зубки! Где вы зубки?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Щечка, щечка! Где ты щечка?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Будет чистенькая дочка!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В конце игры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взрослый вместе с ребенком смотрят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 зеркало и улыбаются, показывая чистые зубы. При необходимости используются совместные действия взрослого и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"ФОНТАНЧИКИ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sz w:val="28"/>
          <w:szCs w:val="28"/>
          <w:lang w:val="ru-RU" w:eastAsia="ru-RU" w:bidi="ar-SA"/>
        </w:rPr>
        <w:t>Цель: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учить ребенка полоскать рот.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стакан.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подводит ребенка к зеркалу в ванной комнате и предлагает пускать фонтанчики, произносит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Наберем водичку в рот пусть фонтанчик оживет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 Взрослый набирает в рот воду и показывает, как выпустить воду изо рта, затем, как надо полоскать рот. Ребенку предлагается сделать так же. В конце занятия взрослый хвалит ребенка.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 "КУКЛА ЗАБОЛЕЛА"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Цель: учить ребенка пользоваться носовым платком.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кукла, носовые платки.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игры: взрослый демонстрирует детям куклу и говорит: "Вот кукла Маша, она заболела, у нее насморк, ей трудно дышать через нос. В кармане у нее лежит носовой платок. Поможем Маше очистить носик!" Взрослый произнести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Маша заболела, трудно ей дышать,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Мы платочком будем носик вытирать!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Взрослый показывает детям, как правильно использовать носовой платок, демонстрируя это на кукле. Предлагает детям повторить действие.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</w:t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"НОСИКИ-КУРНОСИКИ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t>"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Цель: учить ребенка пользоваться индивидуальным носовым платком.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Оборудование: индивидуальные носовые платки.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Ход занятия: взрослый произносит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потешку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демонстрируя каждое действие: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Носовой платок в кармашке (достает платок из кармана),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Будем нос им вытирать (показывает действие с платком),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Чтобы носик, наш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курносик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снова чистым был опят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ь(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убирает платок в карман).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Взрослый просит каждого ребенка показать, как он умеет пользоваться носовым платком.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ru-RU" w:eastAsia="ru-RU" w:bidi="ar-SA"/>
        </w:rPr>
        <w:t>ИГРА-ЭТЮД «Я САМА!»</w:t>
      </w:r>
      <w:r w:rsidRPr="002E785C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читает детям стихотворение и предлагает движениями изобразить то, о чем в нем говорится. Затем педагог и ребенок читают стихотворение по ролям.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Педагог, Давай будем одеваться.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Ребенок. Я сама! Я сама! (Ребенок одевается.)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Пойдем, будем умываться...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Я сама! Я сама! {Умывается.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)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Педагог.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идем, хоть причешу 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Я сама! Я сама! (Причесывается.)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Педагог.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давай хоть накормлю 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Я сама! Я сама! (Делает вид, что жует.)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Вопросы к детям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Правильно ли поступает девочка? Почему вы так решили? А как вы поступаете, когда вам предлагают помощь?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proofErr w:type="gramStart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«КУПАНИЕ»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игрушку-поросенка, маленькое корыто, большой таз, мочалку, детское ведерко, ковшик.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Читает стихотворение и предлагает детям с помощью мимики,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жеспюв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изобразить эмоциональное состояние героев. Педагог и дети вместе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гтсцешруют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стихотворение, используя шашку и жесты.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Визжит поросенок...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Поросенок (ребенок с куклой). Спасите! (Глаза широко раскрыты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., 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рот полуоткрыт, резко машет руками.)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упают его в корыте.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Он в луже не прочь помыться,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мыльной воды боится.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А в кухне купают Олю.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Воды ей нагрели вволю.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Но Оля кричит...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Оля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У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йдите!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Мочалкой меня не трите!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Я голову мыть не стану!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 буду садиться в ванну! (Лоб сморщен, нижняя губа оттопырена, голова опущена, сердитый взгляд.)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от оба они помыты, Надуты, слегка сердиты, С коленок отмыты пятна. Купаться было приятно...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Ребенок. Чего же ты, Оля, кричала?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И Оленька отвечала...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Оля.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Кричал поросенок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Тошка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А я помогала немножко!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Вопросы к детям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очему кричала Оля? Правильно она поступила? А как надо было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9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Кто покажет, как надо было поступить?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«ВКУСНАЯ КАША»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Педагог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вносит шапочки густ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, цыплят, синиц, собачки и кошки. Читает стихотворение «Вкусная каша» 3. Александровой. "Затем педагог и дети вместе инсценируют его.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Каша из гречки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!д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е варилась? В печке. Сварилась, упрела, Чтоб Оленька ела, Кашу хвалила, На всех разделила. (Добрая улыбка, ласковый взгляд.)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Оля.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Досталось по ложке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Гусям на дорожке,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Цыплятам в лукошке,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Синицам в окошке.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Хватило по ложке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Собаке и кошке. (Неторопливыми движениями раздает из воображаемого чугунка кашу гусям, цыплятам, синицам, собаке и кошке, ест сама.)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Оля доела Последние крошки!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ИГРА-ЭТЮД «МИТЯ И РУБАШКА»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рубашку Мити-замарашки, показывает детям.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Дети, как вы думаете, чья эта рубашка? Как можно назвать такого мальчика9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ак вы думаете, почему рубашка стала такой9 Послушайте стихотворение Э.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Мошковской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«Митя и рубашка».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 читает стихотворение. Затем предлагает детям инсценировать его.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Это Митина рубашка.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Ребенок.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рубашка,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просток-вашку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Съела маслица она. Съела кашку из пшена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подливку из барашка... (Выразительные движения: ребенок рассматривает свои грязные руки, вытирает их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свою одежду.)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Ребенок. Ты сыта, моя рубашка? Вопросы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 детям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 надо есть за столом?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Кто покажет Мите, как надо есть?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«МАЛЬЧИК ПЕТЯ»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Мальчик Петя поздно встал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-П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росыпаться тяжко. Умываться он не стал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-О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 ведь замарашка. Педагог просит детей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высказать свое отношение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 поведению Пети.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Спрашивает: «Есть ли среди вас такие замарашки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?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 Дети высказываются; затем с помощью движений и мимики изображают Петю.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(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Вьсразительные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движения: капризная гримаса на лице, брови опущены и сдвинуты, голова наклонена вниз, рассматривает свои руки.)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ИГРА-ЭТЮД « У </w:t>
      </w:r>
      <w:proofErr w:type="gramStart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Ш</w:t>
      </w:r>
      <w:proofErr w:type="gramEnd"/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И 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Педагог вносит халат доктора, читает стихотворение Э.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Мошковской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«Уши» и предлагает изобразить эмоциональное состояние детей с помощью мимики, жестов и интонации. Педагог и дети вместе инсценируют стихотворение.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1-й ребенок.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Доктор, доктор, Как нам быть: Уши мыть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ли не мыть?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2-й ребенок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Если мыть,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То как нам быть: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Часто мыть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ли пореже9 Педагог. Отвечает доктор... Доктор ЕЖЕ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.. 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Педагог. Отвечает доктор... Доктор ЕЖЕ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Педагог. Отвечает доктор гневно... Доктор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ЕЖЕ-ЕЖЕ-ЕЖЕДНЕВНО!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(Выразительные движения детей: внимательный взгляд устремлен на доктора, они заинтересованно смотрят на доктора.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Выразительные движения доктора: нахмуренные брови, сердитый взгляд, устрашающая интонация голоса.)</w:t>
      </w:r>
      <w:proofErr w:type="gramEnd"/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«ПРИХОДИТЕ, ПОГЛЯДИТЕ»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детский фартук, игрушечную метлу. Читает стихотворение «Приходите, поглядите» Е. Благининой. Предлагает определить характер литературного персонажа и изобразить его с помощью мимики, жестов, движений и интонации.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Метлу взяла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двор подмела.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Девочка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Всюду нос метла совала, Но и я не отставала -От сарая до крыльца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Т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анцевала без конца. Приходите, поглядите, Хоть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сориночку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найдите. (Выразительные движения: уверенные взм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ахи метлой, доброе выражение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улыбка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.)</w:t>
      </w:r>
    </w:p>
    <w:p w:rsid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>ИГРА-ЭТЮД «ТАНЕЧКА-ХОЗЯЙКА»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Педагог вносит мягкую игрушку-зайчика, фартук, косынку для Танечки-хозяйки, тазик, тряпку. Читает стихотво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рение «Танечка-хозяйка» Н. Глаз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ковой и предлагае7п определить, что чувствует Танечка в начале и в конце стихотворения. Когда дети называют эмоции, которые испытывает Танечка, педагог предлагает им изобразить настроение героини с помощью мимики, жестов, движений, выразительной интонации.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ынче Танечка — хозяйка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И хлопочет день-деньской.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Отложила в угол зайку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lastRenderedPageBreak/>
        <w:t>И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сказана... Таня. Спи, косой! 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янет тряпку из комода, Из кладовки тащит таз. Окуная тряпку в воду, Ненароком облилась.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Таня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Ты не смейся, глупый зайка!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Поджидай себе обед...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Ох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трудно быть хозяйкой,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Если мамы дома нет! (Выразительные движения: 1 — сосредоточенный взгляд, уверенные движения, ласковая речевая интонация; 2 — сердитый взгляд, резкая жестикуляция, недовольная интонация.)</w:t>
      </w:r>
    </w:p>
    <w:p w:rsidR="002E785C" w:rsidRPr="002E785C" w:rsidRDefault="002E785C" w:rsidP="002E785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2E785C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lang w:val="ru-RU" w:eastAsia="ru-RU" w:bidi="ar-SA"/>
        </w:rPr>
        <w:t xml:space="preserve"> ИГРА-ЭТЮД «КАК У НАШЕЙ ИРКИ»</w:t>
      </w:r>
      <w:r w:rsidRPr="002E785C">
        <w:rPr>
          <w:rFonts w:ascii="Times New Roman" w:eastAsia="Times New Roman" w:hAnsi="Times New Roman" w:cs="Times New Roman"/>
          <w:color w:val="0000FF"/>
          <w:sz w:val="28"/>
          <w:szCs w:val="28"/>
          <w:lang w:val="ru-RU" w:eastAsia="ru-RU" w:bidi="ar-SA"/>
        </w:rPr>
        <w:br/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Педагог читает стихотворение «Как у нашей Ирки» Е. Благининой и предлагает определить характеры девочек. Дети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высказывают свое отношение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 поступкам персонажей стихотворения и изображают их с помощью мимики и жестов.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 у нашей Ирки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На чулках по дырке!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 чулках по дырке?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1-й ребенок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 xml:space="preserve">Потому что неохота Штопать нашей Ирке.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(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Нерягиливьш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вид: пуговицы расстегнуты, волосы растрепаны, чулки в дырках, сандалии не застегнуты.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Выражение лица растерянное.)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Педагог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К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ак у нашей Натки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Штопка на пятке!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Почему,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Почему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Штопка на пятке?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2-й ребенок</w:t>
      </w:r>
      <w:proofErr w:type="gram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П</w:t>
      </w:r>
      <w:proofErr w:type="gram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отому что неохота Быть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неряхой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proofErr w:type="spellStart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Натке</w:t>
      </w:r>
      <w:proofErr w:type="spellEnd"/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(Одежда у девочки опрятная, она аккуратно причесана; на лице улыбка, уверенный взгляд.)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Остальные игры-этюды на литературном материале организуются аналогичным образом.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Занятия с детьми в рамках специально организованной образовательной деятельности также организуются на игровой основе.</w:t>
      </w:r>
      <w:r w:rsidRPr="002E785C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br/>
        <w:t>Необходимо подчеркнуть, что особенность развития современного дошкольника такова, что он стремится сочетать несколько привлекающих его видов деятельности. Это наводит на размышление о возрастающей роли занятий и совместной деятельности с детьми интегрированного характера, где объединяются и разнообразные виды детской деятельности, и специфические виды деятельности, и разнообразные темы, которые представлены в опыте ребенка.</w:t>
      </w:r>
    </w:p>
    <w:p w:rsidR="00A12505" w:rsidRPr="002E785C" w:rsidRDefault="00A12505" w:rsidP="002E785C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A12505" w:rsidRPr="002E785C" w:rsidSect="002E785C">
      <w:pgSz w:w="11906" w:h="16838"/>
      <w:pgMar w:top="993" w:right="991" w:bottom="851" w:left="851" w:header="708" w:footer="708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785C"/>
    <w:rsid w:val="002E785C"/>
    <w:rsid w:val="00504C02"/>
    <w:rsid w:val="00636323"/>
    <w:rsid w:val="00A12505"/>
    <w:rsid w:val="00B93E05"/>
    <w:rsid w:val="00D830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85C"/>
  </w:style>
  <w:style w:type="paragraph" w:styleId="1">
    <w:name w:val="heading 1"/>
    <w:basedOn w:val="a"/>
    <w:next w:val="a"/>
    <w:link w:val="10"/>
    <w:uiPriority w:val="9"/>
    <w:qFormat/>
    <w:rsid w:val="00D830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304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8304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304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30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30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304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304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304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30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8304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8304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8304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830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8304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8304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8304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8304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830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8304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830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D8304A"/>
    <w:rPr>
      <w:b/>
      <w:bCs/>
    </w:rPr>
  </w:style>
  <w:style w:type="character" w:styleId="a9">
    <w:name w:val="Emphasis"/>
    <w:basedOn w:val="a0"/>
    <w:uiPriority w:val="20"/>
    <w:qFormat/>
    <w:rsid w:val="00D8304A"/>
    <w:rPr>
      <w:i/>
      <w:iCs/>
    </w:rPr>
  </w:style>
  <w:style w:type="paragraph" w:styleId="aa">
    <w:name w:val="No Spacing"/>
    <w:uiPriority w:val="1"/>
    <w:qFormat/>
    <w:rsid w:val="00D8304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8304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8304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8304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830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8304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D8304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D8304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D8304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D8304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D8304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8304A"/>
    <w:pPr>
      <w:outlineLvl w:val="9"/>
    </w:pPr>
  </w:style>
  <w:style w:type="character" w:customStyle="1" w:styleId="FontStyle12">
    <w:name w:val="Font Style12"/>
    <w:basedOn w:val="a0"/>
    <w:uiPriority w:val="99"/>
    <w:rsid w:val="002E785C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28">
    <w:name w:val="Font Style28"/>
    <w:basedOn w:val="a0"/>
    <w:uiPriority w:val="99"/>
    <w:rsid w:val="002E785C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2E785C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2E785C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1">
    <w:name w:val="Font Style21"/>
    <w:basedOn w:val="a0"/>
    <w:uiPriority w:val="99"/>
    <w:rsid w:val="002E785C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2">
    <w:name w:val="Font Style22"/>
    <w:basedOn w:val="a0"/>
    <w:uiPriority w:val="99"/>
    <w:rsid w:val="002E785C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3">
    <w:name w:val="Font Style23"/>
    <w:basedOn w:val="a0"/>
    <w:uiPriority w:val="99"/>
    <w:rsid w:val="002E785C"/>
    <w:rPr>
      <w:rFonts w:ascii="Lucida Sans Unicode" w:hAnsi="Lucida Sans Unicode" w:cs="Lucida Sans Unicode" w:hint="default"/>
      <w:b/>
      <w:bCs/>
      <w:spacing w:val="20"/>
      <w:sz w:val="12"/>
      <w:szCs w:val="12"/>
    </w:rPr>
  </w:style>
  <w:style w:type="character" w:customStyle="1" w:styleId="FontStyle29">
    <w:name w:val="Font Style29"/>
    <w:basedOn w:val="a0"/>
    <w:uiPriority w:val="99"/>
    <w:rsid w:val="002E785C"/>
    <w:rPr>
      <w:rFonts w:ascii="Times New Roman" w:hAnsi="Times New Roman" w:cs="Times New Roman" w:hint="default"/>
      <w:spacing w:val="30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cp:lastPrinted>2012-03-17T08:16:00Z</cp:lastPrinted>
  <dcterms:created xsi:type="dcterms:W3CDTF">2012-03-17T07:38:00Z</dcterms:created>
  <dcterms:modified xsi:type="dcterms:W3CDTF">2012-03-17T09:35:00Z</dcterms:modified>
</cp:coreProperties>
</file>