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D6" w:rsidRDefault="00FF7CD6" w:rsidP="00FF7CD6">
      <w:pPr>
        <w:pStyle w:val="a3"/>
        <w:jc w:val="center"/>
        <w:rPr>
          <w:sz w:val="20"/>
          <w:szCs w:val="20"/>
        </w:rPr>
      </w:pPr>
      <w:r>
        <w:rPr>
          <w:rStyle w:val="a4"/>
          <w:color w:val="EE82EE"/>
        </w:rPr>
        <w:t>Театрализованная игра</w:t>
      </w:r>
    </w:p>
    <w:p w:rsidR="00FF7CD6" w:rsidRDefault="00FF7CD6" w:rsidP="00FF7CD6">
      <w:pPr>
        <w:pStyle w:val="a3"/>
        <w:jc w:val="center"/>
        <w:rPr>
          <w:sz w:val="20"/>
          <w:szCs w:val="20"/>
        </w:rPr>
      </w:pPr>
      <w:r>
        <w:rPr>
          <w:rStyle w:val="a4"/>
          <w:color w:val="EE82EE"/>
        </w:rPr>
        <w:t>«На полянке теремок»</w:t>
      </w:r>
    </w:p>
    <w:p w:rsidR="00FF7CD6" w:rsidRDefault="00FF7CD6" w:rsidP="00FF7CD6">
      <w:pPr>
        <w:pStyle w:val="a3"/>
        <w:jc w:val="center"/>
        <w:rPr>
          <w:sz w:val="20"/>
          <w:szCs w:val="20"/>
        </w:rPr>
      </w:pPr>
      <w:r>
        <w:rPr>
          <w:rStyle w:val="a5"/>
        </w:rPr>
        <w:t>Средняя группа.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Ведущий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В солнечном городе дети живут.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Здесь они пляшут, играют, поют,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Здесь как артисты спектакли играют,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И всех, если в гости придут, восхищают.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Игрушки тут тоже актерами стали,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А наши дети им помогали.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Под музыку выходят дети.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Здравствуйте, ребята! Посмотрите, какая лесная полянка. Цветочки цветут, птички поют. Какое яркое солнышко светит! Давайте улыбнемся  солнышку. Смотрите, на елочке  птички сидят, песни поют. Слышите, кто-то стучит? Пойдемте, послушаем. Это дятел. Как он стучит? Д-д-д. а вы так можете?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Дети (</w:t>
      </w:r>
      <w:r>
        <w:rPr>
          <w:rStyle w:val="a5"/>
        </w:rPr>
        <w:t>стучат язычками</w:t>
      </w:r>
      <w:r>
        <w:t>)  д-д-д-д.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Что это за домик стоит на полянке? Есть там кто-нибудь?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Пойдемте, послушаем.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Этюд «Подслушаем»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 xml:space="preserve">На полянке </w:t>
      </w:r>
      <w:proofErr w:type="gramStart"/>
      <w:r>
        <w:t>на</w:t>
      </w:r>
      <w:proofErr w:type="gramEnd"/>
      <w:r>
        <w:t xml:space="preserve"> лесной,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 xml:space="preserve">Где ручей </w:t>
      </w:r>
      <w:proofErr w:type="spellStart"/>
      <w:r>
        <w:t>голубой</w:t>
      </w:r>
      <w:proofErr w:type="gramStart"/>
      <w:r>
        <w:t>,п</w:t>
      </w:r>
      <w:proofErr w:type="gramEnd"/>
      <w:r>
        <w:t>од</w:t>
      </w:r>
      <w:proofErr w:type="spellEnd"/>
      <w:r>
        <w:t xml:space="preserve"> сосной стоит домок-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Это чудо-теремок!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Может, кто-то в нем живет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И хозяйство тут ведет?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Нет ни звука, ни дымка-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Теремок пустой пока.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Под музыку входит девочка с игрушкой Мышкой.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Мышка.</w:t>
      </w:r>
      <w:r>
        <w:t> Кто, кто в теремочке живет?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Ведущий</w:t>
      </w:r>
      <w:r>
        <w:t>. А ты кто?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lastRenderedPageBreak/>
        <w:t>Мышка. </w:t>
      </w:r>
      <w:r>
        <w:t>А я мышка – норушка.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Ведущий.</w:t>
      </w:r>
      <w:r>
        <w:t> Мышка, поиграй с нашими ребятами, а потом заходи в теремок.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Мышке скучно жить одной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В теремочке под сосной.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С кем же мышке поиграть?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 xml:space="preserve">С кем же мышке </w:t>
      </w:r>
      <w:proofErr w:type="spellStart"/>
      <w:r>
        <w:t>попищать</w:t>
      </w:r>
      <w:proofErr w:type="spellEnd"/>
      <w:r>
        <w:t>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Игра «</w:t>
      </w:r>
      <w:proofErr w:type="gramStart"/>
      <w:r>
        <w:rPr>
          <w:rStyle w:val="a5"/>
        </w:rPr>
        <w:t>Тихо-громко</w:t>
      </w:r>
      <w:proofErr w:type="gramEnd"/>
      <w:r>
        <w:rPr>
          <w:rStyle w:val="a5"/>
        </w:rPr>
        <w:t>» с маракасом и бубенцами.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Дети,  слушайте внимательно, если Мышка будет шуршать (</w:t>
      </w:r>
      <w:proofErr w:type="gramStart"/>
      <w:r>
        <w:t xml:space="preserve">маракас) </w:t>
      </w:r>
      <w:proofErr w:type="gramEnd"/>
      <w:r>
        <w:t>вы пищите тихо, а если звенеть (бубенцы), тогда пищите громко!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Входит ребенок с игрушкой Лягушкой.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Лягушка.</w:t>
      </w:r>
      <w:r>
        <w:t> Терем-теремок, кто в тереме живет?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Мышка. </w:t>
      </w:r>
      <w:r>
        <w:t>Мышка-норушка, а ты кто?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Лягушка.</w:t>
      </w:r>
      <w:r>
        <w:t> А я Лягушка-квакушка.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Ведущий. </w:t>
      </w:r>
      <w:r>
        <w:t xml:space="preserve">Наши ребята хотят с тобой поиграть! Превращайтесь в лягушат и поиграем с </w:t>
      </w:r>
      <w:proofErr w:type="spellStart"/>
      <w:r>
        <w:t>Лягушко</w:t>
      </w:r>
      <w:proofErr w:type="spellEnd"/>
      <w:r>
        <w:t>-квакушкой!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Музыкальная песня-игра «Ква-ква-</w:t>
      </w:r>
      <w:proofErr w:type="spellStart"/>
      <w:r>
        <w:rPr>
          <w:rStyle w:val="a5"/>
        </w:rPr>
        <w:t>ква</w:t>
      </w:r>
      <w:proofErr w:type="spellEnd"/>
      <w:r>
        <w:rPr>
          <w:rStyle w:val="a5"/>
        </w:rPr>
        <w:t>!»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Ведущий.</w:t>
      </w:r>
      <w:r>
        <w:t xml:space="preserve"> Вы - ребята </w:t>
      </w:r>
      <w:proofErr w:type="gramStart"/>
      <w:r>
        <w:t>–м</w:t>
      </w:r>
      <w:proofErr w:type="gramEnd"/>
      <w:r>
        <w:t>олодцы,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Лягушата-удальцы.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Прыгали под песенку.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То-то стало весело!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Живут в теремочке Мышка-норушка и Лягушка-квакушка, а мимо бежит Зайчик-</w:t>
      </w:r>
      <w:proofErr w:type="spellStart"/>
      <w:r>
        <w:t>побегайчик</w:t>
      </w:r>
      <w:proofErr w:type="spellEnd"/>
      <w:r>
        <w:t>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Зайчик. </w:t>
      </w:r>
      <w:r>
        <w:t>Кто, кто в теремочке живет?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Дети</w:t>
      </w:r>
      <w:r>
        <w:t>.  Мышка-норушка, Лягушка-квакушка, а ты кто?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Зайчик.</w:t>
      </w:r>
      <w:r>
        <w:t> А я Зайчик-</w:t>
      </w:r>
      <w:proofErr w:type="spellStart"/>
      <w:r>
        <w:t>побегайчик</w:t>
      </w:r>
      <w:proofErr w:type="spellEnd"/>
      <w:r>
        <w:t>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Ведущий.  </w:t>
      </w:r>
      <w:r>
        <w:t>Смотрите, сколько зайчиков на нашей полянке играет.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Пальчиковая игра.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Кто же к нам еще идет?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Выходит ребенок с игрушкой Петушком.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Петушок. </w:t>
      </w:r>
      <w:r>
        <w:t> Кто, кто в теремочке живет?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lastRenderedPageBreak/>
        <w:t>Дети</w:t>
      </w:r>
      <w:r>
        <w:t>. Мышка-норушка, Лягушка-квакушка, Зайчик-</w:t>
      </w:r>
      <w:proofErr w:type="spellStart"/>
      <w:r>
        <w:t>побегайчик</w:t>
      </w:r>
      <w:proofErr w:type="spellEnd"/>
      <w:r>
        <w:t>. А ты кто?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Ведущий.  </w:t>
      </w:r>
      <w:r>
        <w:t>Рано утром Петушок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Натянул свой кожушок.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Вышел важно он во двор,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 И взлетел он на забор.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Стал он громче всех кричать,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В гости солнышко к нам звать.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Петушок, наши ребята песенку про тебя знают.  А чтобы хорошо петь надо уметь ротики широко открывать и закрывать, губки вытягивать вперед, а потом широко улыбаться.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Песня «Петушок, петушок</w:t>
      </w:r>
      <w:proofErr w:type="gramStart"/>
      <w:r>
        <w:rPr>
          <w:rStyle w:val="a4"/>
        </w:rPr>
        <w:t>»..</w:t>
      </w:r>
      <w:proofErr w:type="gramEnd"/>
    </w:p>
    <w:p w:rsidR="00FF7CD6" w:rsidRDefault="00FF7CD6" w:rsidP="00FF7CD6">
      <w:pPr>
        <w:pStyle w:val="a3"/>
        <w:rPr>
          <w:sz w:val="20"/>
          <w:szCs w:val="20"/>
        </w:rPr>
      </w:pPr>
      <w:r>
        <w:t>Кто-то к нам еще идет.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Выходит ребенок с игрушкой Лисичкой.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Лисичка.</w:t>
      </w:r>
      <w:r>
        <w:t> Кто, кто в теремочке живет?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Дети. </w:t>
      </w:r>
      <w:r>
        <w:t>Мышка-норушка, Лягушка-квакушка, Зайчик-</w:t>
      </w:r>
      <w:proofErr w:type="spellStart"/>
      <w:r>
        <w:t>побегайчик</w:t>
      </w:r>
      <w:proofErr w:type="spellEnd"/>
      <w:r>
        <w:t xml:space="preserve">, Петушок </w:t>
      </w:r>
      <w:proofErr w:type="gramStart"/>
      <w:r>
        <w:t>–з</w:t>
      </w:r>
      <w:proofErr w:type="gramEnd"/>
      <w:r>
        <w:t>олотой гребешок. А ты кто?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Лисичка. </w:t>
      </w:r>
      <w:r>
        <w:t> Я  красавица – лисица.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Можно с вами веселиться?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Вас не буду обижать,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Буду с вами я играть.</w:t>
      </w:r>
    </w:p>
    <w:p w:rsidR="00FF7CD6" w:rsidRDefault="00FF7CD6" w:rsidP="00FF7CD6">
      <w:pPr>
        <w:pStyle w:val="a3"/>
        <w:rPr>
          <w:sz w:val="20"/>
          <w:szCs w:val="20"/>
        </w:rPr>
      </w:pPr>
      <w:proofErr w:type="gramStart"/>
      <w:r>
        <w:rPr>
          <w:rStyle w:val="a5"/>
        </w:rPr>
        <w:t>Игра «Кого не стало» (зверюшки-игрушки по очереди прячутся, а дети отгадывают, кого нет.</w:t>
      </w:r>
      <w:proofErr w:type="gramEnd"/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Раздается волчий вой.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Этюд «Испугались»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Выходит ребенок с игрушкой Волком.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Волк. </w:t>
      </w:r>
      <w:r>
        <w:t>Кто, кто в теремочке живет?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Дети. </w:t>
      </w:r>
      <w:r>
        <w:t>Мышка-норушка, Лягушка-квакушка, Зайчик-</w:t>
      </w:r>
      <w:proofErr w:type="spellStart"/>
      <w:r>
        <w:t>побегайчик</w:t>
      </w:r>
      <w:proofErr w:type="spellEnd"/>
      <w:r>
        <w:t xml:space="preserve">, Петушок </w:t>
      </w:r>
      <w:proofErr w:type="gramStart"/>
      <w:r>
        <w:t>–з</w:t>
      </w:r>
      <w:proofErr w:type="gramEnd"/>
      <w:r>
        <w:t>олотой гребешок, Лисичка-сестричка.  А ты кто?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Волк.  </w:t>
      </w:r>
      <w:r>
        <w:t xml:space="preserve">А я </w:t>
      </w:r>
      <w:proofErr w:type="gramStart"/>
      <w:r>
        <w:t>Волчок-серый</w:t>
      </w:r>
      <w:proofErr w:type="gramEnd"/>
      <w:r>
        <w:t xml:space="preserve"> бочок»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Ведущий. </w:t>
      </w:r>
      <w:r>
        <w:t>А ты совсем не страшный. Ребята, пустим Волка в теремок?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Дети отвечают.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lastRenderedPageBreak/>
        <w:t>Выходит ребенок с игрушкой Мишкой.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Мишка.</w:t>
      </w:r>
      <w:r>
        <w:t> Кто, кто в теремочке живет?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Дети. </w:t>
      </w:r>
      <w:r>
        <w:t>Мышка-норушка, Лягушка-квакушка, Зайчик-</w:t>
      </w:r>
      <w:proofErr w:type="spellStart"/>
      <w:r>
        <w:t>побегайчик</w:t>
      </w:r>
      <w:proofErr w:type="spellEnd"/>
      <w:r>
        <w:t xml:space="preserve">, Петушок </w:t>
      </w:r>
      <w:proofErr w:type="gramStart"/>
      <w:r>
        <w:t>–з</w:t>
      </w:r>
      <w:proofErr w:type="gramEnd"/>
      <w:r>
        <w:t>олотой гребешок, Лисичка-сестричка, Волчок – серый бочок.  А ты кто?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Мишка.</w:t>
      </w:r>
      <w:r>
        <w:t> А я медведь косолапый.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4"/>
        </w:rPr>
        <w:t>Ведущий.  </w:t>
      </w:r>
      <w:r>
        <w:t>Наш веселый медвежонок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Любит сладкое с пеленок.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Мед, варенье обожает,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Вас, ребята, угощает.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Только надо точно знать,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Как их правильно лакать.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Артикуляционное упражнение. «Вкусное варенье»</w:t>
      </w:r>
    </w:p>
    <w:p w:rsidR="00FF7CD6" w:rsidRDefault="00FF7CD6" w:rsidP="00FF7CD6">
      <w:pPr>
        <w:pStyle w:val="a3"/>
        <w:rPr>
          <w:sz w:val="20"/>
          <w:szCs w:val="20"/>
        </w:rPr>
      </w:pPr>
      <w:proofErr w:type="spellStart"/>
      <w:r>
        <w:t>Мишенька</w:t>
      </w:r>
      <w:proofErr w:type="spellEnd"/>
      <w:r>
        <w:t>, наши ребята хотят с тобой поплясать! Давайте, ребята, с мишкой попляшем!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rPr>
          <w:rStyle w:val="a5"/>
        </w:rPr>
        <w:t>Дети пляшут с игрушками.</w:t>
      </w:r>
    </w:p>
    <w:p w:rsidR="00FF7CD6" w:rsidRDefault="00FF7CD6" w:rsidP="00FF7CD6">
      <w:pPr>
        <w:pStyle w:val="a3"/>
        <w:rPr>
          <w:sz w:val="20"/>
          <w:szCs w:val="20"/>
        </w:rPr>
      </w:pPr>
      <w:r>
        <w:t>Какие вы молодцы!</w:t>
      </w:r>
    </w:p>
    <w:p w:rsidR="00C871E2" w:rsidRDefault="00C871E2">
      <w:bookmarkStart w:id="0" w:name="_GoBack"/>
      <w:bookmarkEnd w:id="0"/>
    </w:p>
    <w:sectPr w:rsidR="00C871E2" w:rsidSect="00FF7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D6"/>
    <w:rsid w:val="00C871E2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CD6"/>
    <w:rPr>
      <w:b/>
      <w:bCs/>
    </w:rPr>
  </w:style>
  <w:style w:type="character" w:styleId="a5">
    <w:name w:val="Emphasis"/>
    <w:basedOn w:val="a0"/>
    <w:uiPriority w:val="20"/>
    <w:qFormat/>
    <w:rsid w:val="00FF7C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7CD6"/>
    <w:rPr>
      <w:b/>
      <w:bCs/>
    </w:rPr>
  </w:style>
  <w:style w:type="character" w:styleId="a5">
    <w:name w:val="Emphasis"/>
    <w:basedOn w:val="a0"/>
    <w:uiPriority w:val="20"/>
    <w:qFormat/>
    <w:rsid w:val="00FF7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1</cp:revision>
  <dcterms:created xsi:type="dcterms:W3CDTF">2014-12-10T17:27:00Z</dcterms:created>
  <dcterms:modified xsi:type="dcterms:W3CDTF">2014-12-10T17:28:00Z</dcterms:modified>
</cp:coreProperties>
</file>