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46"/>
        <w:tblW w:w="10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25"/>
      </w:tblGrid>
      <w:tr w:rsidR="00F42594" w:rsidRPr="00263086" w:rsidTr="003603F0">
        <w:trPr>
          <w:trHeight w:val="1932"/>
        </w:trPr>
        <w:tc>
          <w:tcPr>
            <w:tcW w:w="10206" w:type="dxa"/>
            <w:vAlign w:val="bottom"/>
          </w:tcPr>
          <w:p w:rsidR="00A925A1" w:rsidRDefault="00A925A1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431280" cy="10047797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ото комплектования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4" t="1521" r="5703"/>
                          <a:stretch/>
                        </pic:blipFill>
                        <pic:spPr bwMode="auto">
                          <a:xfrm>
                            <a:off x="0" y="0"/>
                            <a:ext cx="6435537" cy="10054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2594" w:rsidRPr="00263086" w:rsidRDefault="00BA7E4E" w:rsidP="00FD6E9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63086">
              <w:rPr>
                <w:sz w:val="24"/>
                <w:szCs w:val="24"/>
              </w:rPr>
              <w:lastRenderedPageBreak/>
              <w:t xml:space="preserve">бассейн «Юность» (филиал), </w:t>
            </w:r>
            <w:r w:rsidR="00F42594" w:rsidRPr="00263086">
              <w:rPr>
                <w:sz w:val="24"/>
                <w:szCs w:val="24"/>
              </w:rPr>
              <w:t xml:space="preserve">ФОК «Верх-Исетский», Специальная Коррекционная школа </w:t>
            </w:r>
            <w:r w:rsidR="00F42594" w:rsidRPr="00263086">
              <w:rPr>
                <w:sz w:val="24"/>
                <w:szCs w:val="24"/>
                <w:lang w:val="en-US"/>
              </w:rPr>
              <w:t>VIII</w:t>
            </w:r>
            <w:r w:rsidR="00F42594" w:rsidRPr="00263086">
              <w:rPr>
                <w:sz w:val="24"/>
                <w:szCs w:val="24"/>
              </w:rPr>
              <w:t xml:space="preserve"> вида, МАДОУ детский сад № 25.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Цель деятельности МБДОУ детского сада № 283: осуществление образовательной деятельности по реализации </w:t>
            </w:r>
            <w:r w:rsidR="00BA7E4E" w:rsidRPr="00263086">
              <w:rPr>
                <w:sz w:val="24"/>
                <w:szCs w:val="24"/>
              </w:rPr>
              <w:t xml:space="preserve">федеральной </w:t>
            </w:r>
            <w:r w:rsidRPr="00263086">
              <w:rPr>
                <w:sz w:val="24"/>
                <w:szCs w:val="24"/>
              </w:rPr>
              <w:t>образовательной программы дошкольного образования</w:t>
            </w:r>
            <w:r w:rsidR="00BA7E4E" w:rsidRPr="00263086">
              <w:rPr>
                <w:sz w:val="24"/>
                <w:szCs w:val="24"/>
              </w:rPr>
              <w:t xml:space="preserve"> ФОП ДО)</w:t>
            </w:r>
            <w:r w:rsidRPr="00263086">
              <w:rPr>
                <w:sz w:val="24"/>
                <w:szCs w:val="24"/>
              </w:rPr>
              <w:t>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Предметом деятельности МБДОУ детского сада № 283 является формирование общей культуры, развитие физических, интеллектуальных, нравственных, </w:t>
            </w:r>
            <w:r w:rsidR="00BA7E4E" w:rsidRPr="00263086">
              <w:rPr>
                <w:sz w:val="24"/>
                <w:szCs w:val="24"/>
              </w:rPr>
              <w:t xml:space="preserve">патриотических, </w:t>
            </w:r>
            <w:r w:rsidRPr="00263086">
              <w:rPr>
                <w:sz w:val="24"/>
                <w:szCs w:val="24"/>
              </w:rPr>
              <w:t>эстетических и личностных качеств, формирование предпосылок учебной деятельности, сохранение и укрепление здоровья воспитанников.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Режим работы: рабочая неделя – пятидневная. Длительность пребывания детей в группах – 10,5 часов. Режим работы групп – с 7.30 до 18.00.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Дети получают четырехразовое сбалансированное питание по режиму МБДОУ (завтрак, второй завтрак, обед, уплотненный полдник).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283 осуществляет свою деятельность в соответствии с Законом Российской Федерации «Об образовании», а также следующими нормативно-правовыми и локальными документами: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 Федеральный закон от 29 декабря 2012 года № 273-ФЗ «Об образовании в Российской Федерации с изменениями на 01.03.2022;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 Федеральный государственный образовательный стандарт дошкольного образования (Приказ Минобрнауки России №1155 от 17.10.2013 года) с изменениями на 21.01.2019;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 СанПиН 2.3/2.4.3590-20 «Санитарно-эпидемиологические требования к организации общественного питания населения»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(Минобрнауки России) от 17 октября 2013 г. N 1155 г. Москва;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СанПиН 1.2.3685-21 «Гигиенические нормы и требования к безопасности и (или)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безвредности для человека факторов среды обитания».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 Уставом МБДОУ, а также следующими нормативно-правовыми и локальными документами: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Федеральным</w:t>
            </w:r>
            <w:r w:rsidR="004E6F1C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законом «Об основных гарантиях прав ребёнка Российской Федерации»;</w:t>
            </w:r>
          </w:p>
          <w:p w:rsidR="00F42594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Конвенцией ООН о правах ребёнка.</w:t>
            </w:r>
          </w:p>
          <w:p w:rsidR="003603F0" w:rsidRPr="00263086" w:rsidRDefault="003603F0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F42594" w:rsidRPr="00263086" w:rsidRDefault="00F42594" w:rsidP="00FD6E93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3086">
              <w:rPr>
                <w:b/>
                <w:sz w:val="24"/>
                <w:szCs w:val="24"/>
                <w:lang w:val="en-US"/>
              </w:rPr>
              <w:t>II</w:t>
            </w:r>
            <w:r w:rsidRPr="00263086">
              <w:rPr>
                <w:b/>
                <w:sz w:val="24"/>
                <w:szCs w:val="24"/>
              </w:rPr>
              <w:t>. Система управления организации</w:t>
            </w:r>
          </w:p>
          <w:p w:rsidR="00F42594" w:rsidRPr="00263086" w:rsidRDefault="00F42594" w:rsidP="00FD6E9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Управление МБДОУ детским садом № 283 осуществляется в соответствии с действующим Федеральным законом от 29 декабря 2012 года № 273-ФЗ «Об образовании в Российской Федерации». Руководство деятельностью МБДОУ осуществляет заведующий МБДОУ, которого назначает на должность и освобождает от должности Учредитель.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Управление МБДОУ детским садом № 283 осуществляется в соответствии с действующим законодательством и уставом образовательной организации.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Управление МБДОУ детского сада № 283 строится на принципах единоначалия и коллегиальности.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Коллегиальными органами управления являются: Педагогический совет, Общее собрание работников.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Единоличным исполнительным органом является руководитель – заведующий.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lastRenderedPageBreak/>
              <w:t>В целях учета мнения родителей (законных представителей) воспитанников по вопросам управления МБДОУ детского сада № 283 и при принятии локальных нормативных актов, затрагивающих их права и законные интересы создан совет родителей (законных представителей) воспитанников.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F42594" w:rsidRPr="00263086" w:rsidRDefault="00F42594" w:rsidP="00FD6E9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3086">
              <w:rPr>
                <w:b/>
                <w:bCs/>
                <w:sz w:val="24"/>
                <w:szCs w:val="24"/>
              </w:rPr>
              <w:t>Органы управления, действующие в МБДОУ детском саду № 283</w:t>
            </w:r>
          </w:p>
          <w:tbl>
            <w:tblPr>
              <w:tblStyle w:val="a5"/>
              <w:tblW w:w="10064" w:type="dxa"/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8159"/>
            </w:tblGrid>
            <w:tr w:rsidR="00F42594" w:rsidRPr="00263086" w:rsidTr="00764547">
              <w:tc>
                <w:tcPr>
                  <w:tcW w:w="1905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8159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F42594" w:rsidRPr="00263086" w:rsidTr="00764547">
              <w:tc>
                <w:tcPr>
                  <w:tcW w:w="1905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8159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деятельностью МБДОУ детского сада, в соответствии с законодательством Российской Федерации, уставом, трудовым договором и должностной инструкцией.</w:t>
                  </w:r>
                </w:p>
              </w:tc>
            </w:tr>
            <w:tr w:rsidR="00F42594" w:rsidRPr="00263086" w:rsidTr="00764547">
              <w:trPr>
                <w:trHeight w:val="558"/>
              </w:trPr>
              <w:tc>
                <w:tcPr>
                  <w:tcW w:w="1905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8159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rPr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Руководствуется в своей деятельности федеральным законодательством и законодательством Свердловской области, другими нормативными правовыми актами об образовании, Уставом, Положением о Педагогическом совете.</w:t>
                  </w:r>
                </w:p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rPr>
                      <w:sz w:val="24"/>
                      <w:szCs w:val="24"/>
                    </w:rPr>
                  </w:pPr>
                  <w:r w:rsidRPr="00263086">
                    <w:rPr>
                      <w:sz w:val="24"/>
                      <w:szCs w:val="24"/>
                    </w:rPr>
                    <w:t>Компетенция Педагогического совета: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определение основных направлений работы педагогического коллектива;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выбор и принятие образовательных программ, педагогических технологий, используемых в образовательной деятельности МБДОУ;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обсуждение вопросов соблюдения санитарно-гигиенического режима, охраны труда и охраны здоровья воспитанников и принятия определенных решений;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заслушивание информации и отчетов педагогических работников по вопросам образовательной деятельности МБДОУ детского сада № 283;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обсуждение и согласование плана работы МБДОУ детского сада № 283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4"/>
                    </w:num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вопросы аттестации и повышения квалификации педагогических работников</w:t>
                  </w:r>
                </w:p>
              </w:tc>
            </w:tr>
            <w:tr w:rsidR="00F42594" w:rsidRPr="00263086" w:rsidTr="00987391">
              <w:trPr>
                <w:trHeight w:val="2259"/>
              </w:trPr>
              <w:tc>
                <w:tcPr>
                  <w:tcW w:w="1905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8159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Общее собрание работников руководствуется Конституцией РФ, Конвенцией ООН о правах ребенка, Федеральным законом от 29.12.2021 № 273-ФЗ «Об образовании в российской Федерации», региональным законодательством, актами органов местного самоуправления в сфере образования и социальной защиты, Уставом и положением «Об Общем собрании работников».</w:t>
                  </w:r>
                </w:p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Компетенция Общего собрания работников МБДОУ детского сада № 283: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принятие Устава МБДОУ детского сада № 283; изменений (дополнений) к Уставу;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разработка и принятие Коллективного договора, Правил внутреннего трудового распорядка, изменений и дополнений к ним;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принятие иных локальных актов, регламентирующих деятельность МБДОУ детского сада № 283, предусмотренных Уставом;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контроль за выполнением настоящего Устава;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Разрешение конфликтных ситуаций между работниками и администрацией МБДОУ детского сада № 283;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Выдвижение коллективных требований работников МБДОУ детского сада № 283;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Представление ходатайств о награждении работников МБДОУ детского сада различными видами наград в соответствии с действующим законодательством</w:t>
                  </w:r>
                </w:p>
              </w:tc>
            </w:tr>
            <w:tr w:rsidR="00F42594" w:rsidRPr="00263086" w:rsidTr="00764547">
              <w:trPr>
                <w:trHeight w:val="982"/>
              </w:trPr>
              <w:tc>
                <w:tcPr>
                  <w:tcW w:w="1905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Совет родителей</w:t>
                  </w:r>
                </w:p>
              </w:tc>
              <w:tc>
                <w:tcPr>
                  <w:tcW w:w="8159" w:type="dxa"/>
                </w:tcPr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Деятельность Совета родителей МБДОУ детского сада № 283 регламентируется Положением о Совете родителей Учреждения.</w:t>
                  </w:r>
                </w:p>
                <w:p w:rsidR="00F42594" w:rsidRPr="00263086" w:rsidRDefault="00F42594" w:rsidP="00A925A1">
                  <w:pPr>
                    <w:framePr w:hSpace="180" w:wrap="around" w:vAnchor="page" w:hAnchor="margin" w:xAlign="center" w:y="646"/>
                    <w:spacing w:line="276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63086">
                    <w:rPr>
                      <w:bCs/>
                      <w:sz w:val="24"/>
                      <w:szCs w:val="24"/>
                    </w:rPr>
                    <w:t>Компетенция Совета родителей: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получение информации о выполнении бюджетного финансирования и расходования внебюджетных средств МБДОУ детского сада № 283;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обращение к заведующему о введении платных образовательных и иных услуг;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выступление с предложениями о совершенствовании образовательного процесса;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обеспечение защиты законных прав и интересов воспитанников, охраны их жизни и здоровья;</w:t>
                  </w:r>
                </w:p>
                <w:p w:rsidR="00F42594" w:rsidRPr="00263086" w:rsidRDefault="00F42594" w:rsidP="00A925A1">
                  <w:pPr>
                    <w:pStyle w:val="a4"/>
                    <w:framePr w:hSpace="180" w:wrap="around" w:vAnchor="page" w:hAnchor="margin" w:xAlign="center" w:y="646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6308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выступление в качестве посредника между педагогами, родителями (законными представителями), заведующим в конфликтных ситуациях;</w:t>
                  </w:r>
                </w:p>
              </w:tc>
            </w:tr>
          </w:tbl>
          <w:p w:rsidR="00F42594" w:rsidRPr="00263086" w:rsidRDefault="00F42594" w:rsidP="00FD6E93">
            <w:pPr>
              <w:shd w:val="clear" w:color="auto" w:fill="FFFFFF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63086">
              <w:rPr>
                <w:bCs/>
                <w:sz w:val="24"/>
                <w:szCs w:val="24"/>
              </w:rPr>
              <w:t>По итогам 202</w:t>
            </w:r>
            <w:r w:rsidR="00987391">
              <w:rPr>
                <w:bCs/>
                <w:sz w:val="24"/>
                <w:szCs w:val="24"/>
              </w:rPr>
              <w:t>4</w:t>
            </w:r>
            <w:r w:rsidRPr="00263086">
              <w:rPr>
                <w:bCs/>
                <w:sz w:val="24"/>
                <w:szCs w:val="24"/>
              </w:rPr>
              <w:t xml:space="preserve"> года система управления образовательной организацией оценивается как эффективная, позволяющая учесть работников и всех участников образовательных отношений. </w:t>
            </w:r>
          </w:p>
          <w:p w:rsidR="00F42594" w:rsidRPr="00263086" w:rsidRDefault="00F42594" w:rsidP="00FD6E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2594" w:rsidRPr="00263086" w:rsidRDefault="00F42594" w:rsidP="00FD6E9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3086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263086">
              <w:rPr>
                <w:b/>
                <w:bCs/>
                <w:sz w:val="24"/>
                <w:szCs w:val="24"/>
              </w:rPr>
              <w:t>. Оценка образовательной деятельности</w:t>
            </w:r>
          </w:p>
          <w:p w:rsidR="00F24B82" w:rsidRPr="00263086" w:rsidRDefault="00F24B82" w:rsidP="00F24B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Образовательная деятельность в МБДОУ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СП 2.4.3648-20 «Санитарно- 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:rsidR="00F24B82" w:rsidRPr="00263086" w:rsidRDefault="00F24B82" w:rsidP="00FD6E9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97D47" w:rsidRPr="00263086" w:rsidRDefault="00697D47" w:rsidP="00F24B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С 1 сентября 2023 года в соответствии с Приказом Министерства Просвещения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Российской Федерации от 25 ноября 2022 г. № 1028 «Об Утверждении Федеральной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образовательной программы дошкольного образования» МБДОУ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 xml:space="preserve">детский </w:t>
            </w:r>
            <w:r w:rsidR="00F24B82" w:rsidRPr="00263086">
              <w:rPr>
                <w:sz w:val="24"/>
                <w:szCs w:val="24"/>
              </w:rPr>
              <w:t>сад №</w:t>
            </w:r>
            <w:r w:rsidRPr="00263086">
              <w:rPr>
                <w:sz w:val="24"/>
                <w:szCs w:val="24"/>
              </w:rPr>
              <w:t xml:space="preserve"> 2</w:t>
            </w:r>
            <w:r w:rsidR="00F24B82" w:rsidRPr="00263086">
              <w:rPr>
                <w:sz w:val="24"/>
                <w:szCs w:val="24"/>
              </w:rPr>
              <w:t>83</w:t>
            </w:r>
            <w:r w:rsidR="00263086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 xml:space="preserve">начал работать по новой </w:t>
            </w:r>
            <w:r w:rsidR="00F24B82" w:rsidRPr="00263086">
              <w:rPr>
                <w:sz w:val="24"/>
                <w:szCs w:val="24"/>
              </w:rPr>
              <w:t xml:space="preserve">Федеральной образовательной </w:t>
            </w:r>
            <w:r w:rsidRPr="00263086">
              <w:rPr>
                <w:sz w:val="24"/>
                <w:szCs w:val="24"/>
              </w:rPr>
              <w:t xml:space="preserve">программе </w:t>
            </w:r>
            <w:r w:rsidR="00263086" w:rsidRPr="00263086">
              <w:rPr>
                <w:sz w:val="24"/>
                <w:szCs w:val="24"/>
              </w:rPr>
              <w:t xml:space="preserve">дошкольного образования </w:t>
            </w:r>
            <w:r w:rsidRPr="00263086">
              <w:rPr>
                <w:sz w:val="24"/>
                <w:szCs w:val="24"/>
              </w:rPr>
              <w:t>– ФОП ДО.</w:t>
            </w:r>
          </w:p>
          <w:p w:rsidR="00697D47" w:rsidRPr="00263086" w:rsidRDefault="00697D47" w:rsidP="00F24B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Федеральная программа вводит базовый уровень требований к объему, содержанию и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результатам работы с детьми в детских садах и позволяет реализовать несколько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основополагающих функций дошкольного уровня образования:</w:t>
            </w:r>
          </w:p>
          <w:p w:rsidR="00697D47" w:rsidRPr="00263086" w:rsidRDefault="00697D47" w:rsidP="00F24B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- обучение и воспитание ребенка дошкольного возраста как гражданина Российской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Федерации, формирование основ его гражданской и культурной идентичности на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соответствующем его возрасту содержании доступными средствами</w:t>
            </w:r>
          </w:p>
          <w:p w:rsidR="00697D47" w:rsidRPr="00263086" w:rsidRDefault="00697D47" w:rsidP="00F24B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- создание единого ядра содержания дошкольного образования (далее – ДО),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ориентированного на приобщение детей к традиционным духовно-нравственным и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социокультурным ценностям российского народа, воспитание подрастающего поколения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как знающего и уважающего историю и культуру своей семьи, большой и малой Родины;</w:t>
            </w:r>
          </w:p>
          <w:p w:rsidR="00697D47" w:rsidRPr="00263086" w:rsidRDefault="00697D47" w:rsidP="00697D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lastRenderedPageBreak/>
              <w:t>- создание единого федерального образовательного пространства воспитания и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обучения детей от рождения до поступления в общеобразовательную организацию,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обеспечивающего ребенку и его родителям (законным представителям) равные,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качественные условия ДО, вне зависимости от места проживания.</w:t>
            </w:r>
          </w:p>
          <w:p w:rsidR="00697D47" w:rsidRPr="00263086" w:rsidRDefault="00697D47" w:rsidP="00697D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Федеральная программа позволяет объединить обучение и воспитание в единый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процесс на основе традиций и современных практик дошкольного образования,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Pr="00263086">
              <w:rPr>
                <w:sz w:val="24"/>
                <w:szCs w:val="24"/>
              </w:rPr>
              <w:t>подкрепленных внушительным объемом культурных ценностей.</w:t>
            </w:r>
          </w:p>
          <w:p w:rsidR="00263086" w:rsidRPr="00263086" w:rsidRDefault="00263086" w:rsidP="00697D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263086" w:rsidRDefault="00263086" w:rsidP="0026308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Педагогический коллектив МБДОУ детский сад № 283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 ФЗ). Для обеспечения методической поддержки педколлектива в детском саду создана рабочая группа по приведению ОП в соответствие с ФОП ДО.</w:t>
            </w:r>
          </w:p>
          <w:p w:rsidR="00263086" w:rsidRDefault="00263086" w:rsidP="0026308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В 2023 году в ДОУ разработана ОП ДО в соответствии с ФОП ДО, Рабочая программа воспитания входит в содержание ОП ДО, приложение к программе – календарный план воспитательной работы ДОУ. </w:t>
            </w:r>
          </w:p>
          <w:p w:rsidR="00263086" w:rsidRPr="00263086" w:rsidRDefault="00263086" w:rsidP="0026308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97D47" w:rsidRPr="00263086" w:rsidRDefault="00263086" w:rsidP="00697D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Основная образовательная программа – образовательная </w:t>
            </w:r>
            <w:r w:rsidR="007B1411">
              <w:rPr>
                <w:sz w:val="24"/>
                <w:szCs w:val="24"/>
              </w:rPr>
              <w:t xml:space="preserve">программа </w:t>
            </w:r>
            <w:r w:rsidRPr="00263086">
              <w:rPr>
                <w:sz w:val="24"/>
                <w:szCs w:val="24"/>
              </w:rPr>
              <w:t>дошкольного образования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</w:t>
            </w:r>
            <w:r w:rsidR="007B1411">
              <w:rPr>
                <w:sz w:val="24"/>
                <w:szCs w:val="24"/>
              </w:rPr>
              <w:t xml:space="preserve">вья детей дошкольного возраста, </w:t>
            </w:r>
            <w:r w:rsidR="00697D47" w:rsidRPr="00263086">
              <w:rPr>
                <w:sz w:val="24"/>
                <w:szCs w:val="24"/>
              </w:rPr>
              <w:t>определяет содержание и организацию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="00697D47" w:rsidRPr="00263086">
              <w:rPr>
                <w:sz w:val="24"/>
                <w:szCs w:val="24"/>
              </w:rPr>
              <w:t>воспитательной работы в МБДОУ. Образовательная деятельность ДОУ направлена на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="00697D47" w:rsidRPr="00263086">
              <w:rPr>
                <w:sz w:val="24"/>
                <w:szCs w:val="24"/>
              </w:rPr>
              <w:t>объединение обучения и воспитания в целостный образовательно-воспитательный процесс</w:t>
            </w:r>
            <w:r w:rsidR="00F24B82" w:rsidRPr="00263086">
              <w:rPr>
                <w:sz w:val="24"/>
                <w:szCs w:val="24"/>
              </w:rPr>
              <w:t xml:space="preserve"> </w:t>
            </w:r>
            <w:r w:rsidR="00697D47" w:rsidRPr="00263086">
              <w:rPr>
                <w:sz w:val="24"/>
                <w:szCs w:val="24"/>
              </w:rPr>
              <w:t xml:space="preserve">на основе духовно-нравственных и социокультурных ценностей и </w:t>
            </w:r>
            <w:r w:rsidRPr="00263086">
              <w:rPr>
                <w:sz w:val="24"/>
                <w:szCs w:val="24"/>
              </w:rPr>
              <w:t>принятых в обществе правил,</w:t>
            </w:r>
            <w:r w:rsidR="00697D47" w:rsidRPr="00263086">
              <w:rPr>
                <w:sz w:val="24"/>
                <w:szCs w:val="24"/>
              </w:rPr>
              <w:t xml:space="preserve"> и норм поведения в интересах человека, семьи, общества.</w:t>
            </w:r>
          </w:p>
          <w:p w:rsidR="00A23C06" w:rsidRPr="00263086" w:rsidRDefault="00F42594" w:rsidP="003E15EC">
            <w:pPr>
              <w:spacing w:before="240" w:line="276" w:lineRule="auto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Дошкольное учреждение укомплектовано детьми на 100%, что соответствует нормативам наполняемости групп по Муниципальному заданию.</w:t>
            </w:r>
          </w:p>
          <w:p w:rsidR="00F42594" w:rsidRPr="00263086" w:rsidRDefault="00F42594" w:rsidP="003E15EC">
            <w:pPr>
              <w:spacing w:before="240" w:line="276" w:lineRule="auto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Структура и количество групп: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посещает 2</w:t>
            </w:r>
            <w:r w:rsidR="003E15EC"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 в возрасте от 1,5 до 7 лет.</w:t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 общеразвивающей направленности - 1</w:t>
            </w:r>
            <w:r w:rsidR="003E15EC"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, из них: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группа раннего возраста (с 1.5 до 2) – 1 группа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группа раннего </w:t>
            </w:r>
            <w:r w:rsidR="00263086"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(</w:t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с 2 до 3 лет) – 2 группы;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(с 3 до 4 лет) – 2 группы;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(с 4 до 5 лет) – 2 группы;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(с 5 до 6 лет) – 2 группы;</w:t>
            </w:r>
          </w:p>
          <w:p w:rsidR="00F42594" w:rsidRPr="00263086" w:rsidRDefault="00F42594" w:rsidP="00FD6E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3E15EC"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готовительная (с 6 до 7 лет) – 2</w:t>
            </w:r>
            <w:r w:rsidRPr="00263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Уровень развития детей анализируется по итогам педагогической диагностики.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Формы проведения диагностики: наблюдения, </w:t>
            </w:r>
            <w:r w:rsidR="003E15EC" w:rsidRPr="00263086">
              <w:rPr>
                <w:sz w:val="24"/>
                <w:szCs w:val="24"/>
              </w:rPr>
              <w:t xml:space="preserve">беседы, </w:t>
            </w:r>
            <w:r w:rsidRPr="00263086">
              <w:rPr>
                <w:sz w:val="24"/>
                <w:szCs w:val="24"/>
              </w:rPr>
              <w:t>итоговые занятия.</w:t>
            </w:r>
          </w:p>
          <w:p w:rsidR="00263086" w:rsidRDefault="00F42594" w:rsidP="0026308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>Разработаны диагност</w:t>
            </w:r>
            <w:r w:rsidR="003E15EC" w:rsidRPr="00263086">
              <w:rPr>
                <w:sz w:val="24"/>
                <w:szCs w:val="24"/>
              </w:rPr>
              <w:t xml:space="preserve">ические карты освоения </w:t>
            </w:r>
            <w:r w:rsidRPr="00263086">
              <w:rPr>
                <w:sz w:val="24"/>
                <w:szCs w:val="24"/>
              </w:rPr>
              <w:t>образовательной программы дошкольного образова</w:t>
            </w:r>
            <w:r w:rsidR="003E15EC" w:rsidRPr="00263086">
              <w:rPr>
                <w:sz w:val="24"/>
                <w:szCs w:val="24"/>
              </w:rPr>
              <w:t>ния МБДОУ детского сада № 283 (</w:t>
            </w:r>
            <w:r w:rsidRPr="00263086">
              <w:rPr>
                <w:sz w:val="24"/>
                <w:szCs w:val="24"/>
              </w:rPr>
              <w:t>ОП ДО) в каждой возрастной группе. Карты в</w:t>
            </w:r>
            <w:r w:rsidR="00933E05" w:rsidRPr="00263086">
              <w:rPr>
                <w:sz w:val="24"/>
                <w:szCs w:val="24"/>
              </w:rPr>
              <w:t>ключают анализ уровня развития планируемых</w:t>
            </w:r>
            <w:r w:rsidRPr="00263086">
              <w:rPr>
                <w:sz w:val="24"/>
                <w:szCs w:val="24"/>
              </w:rPr>
              <w:t xml:space="preserve"> </w:t>
            </w:r>
            <w:r w:rsidR="00933E05" w:rsidRPr="00263086">
              <w:rPr>
                <w:sz w:val="24"/>
                <w:szCs w:val="24"/>
              </w:rPr>
              <w:t>результатов</w:t>
            </w:r>
            <w:r w:rsidRPr="00263086">
              <w:rPr>
                <w:sz w:val="24"/>
                <w:szCs w:val="24"/>
              </w:rPr>
              <w:t xml:space="preserve"> детского развития и качества освоения образовательных областей.</w:t>
            </w:r>
            <w:r w:rsidR="00263086" w:rsidRPr="00263086">
              <w:rPr>
                <w:sz w:val="24"/>
                <w:szCs w:val="24"/>
              </w:rPr>
              <w:t xml:space="preserve"> </w:t>
            </w:r>
          </w:p>
          <w:p w:rsidR="00263086" w:rsidRDefault="00263086" w:rsidP="0026308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t xml:space="preserve">Основной формой детской деятельности – является игра. </w:t>
            </w:r>
          </w:p>
          <w:p w:rsidR="00F42594" w:rsidRPr="00263086" w:rsidRDefault="00F42594" w:rsidP="001C5B1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63086">
              <w:rPr>
                <w:color w:val="000000"/>
                <w:sz w:val="24"/>
                <w:szCs w:val="24"/>
              </w:rPr>
              <w:lastRenderedPageBreak/>
              <w:t>С 01.09.202</w:t>
            </w:r>
            <w:r w:rsidR="00933E05" w:rsidRPr="00263086">
              <w:rPr>
                <w:color w:val="000000"/>
                <w:sz w:val="24"/>
                <w:szCs w:val="24"/>
              </w:rPr>
              <w:t>3</w:t>
            </w:r>
            <w:r w:rsidRPr="00263086">
              <w:rPr>
                <w:color w:val="000000"/>
                <w:sz w:val="24"/>
                <w:szCs w:val="24"/>
              </w:rPr>
              <w:t xml:space="preserve">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 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</w:t>
            </w:r>
            <w:r w:rsidR="00263086" w:rsidRPr="00263086">
              <w:rPr>
                <w:sz w:val="24"/>
                <w:szCs w:val="24"/>
              </w:rPr>
              <w:t xml:space="preserve"> Выявление и развитие способностей воспитанников осуществляется в любых формах образовательного процесса.</w:t>
            </w:r>
          </w:p>
          <w:p w:rsidR="00F42594" w:rsidRPr="00263086" w:rsidRDefault="00F42594" w:rsidP="00FD6E9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" w:type="dxa"/>
            <w:vAlign w:val="bottom"/>
          </w:tcPr>
          <w:p w:rsidR="00F42594" w:rsidRPr="00263086" w:rsidRDefault="004E6F1C" w:rsidP="00FD6E9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63086">
              <w:rPr>
                <w:sz w:val="24"/>
                <w:szCs w:val="24"/>
              </w:rPr>
              <w:lastRenderedPageBreak/>
              <w:t xml:space="preserve">  </w:t>
            </w:r>
          </w:p>
        </w:tc>
      </w:tr>
    </w:tbl>
    <w:p w:rsidR="00F7370B" w:rsidRPr="00764547" w:rsidRDefault="00516FAA" w:rsidP="00516FAA">
      <w:pPr>
        <w:spacing w:line="276" w:lineRule="auto"/>
        <w:jc w:val="center"/>
        <w:rPr>
          <w:b/>
          <w:sz w:val="24"/>
          <w:szCs w:val="24"/>
        </w:rPr>
      </w:pPr>
      <w:bookmarkStart w:id="1" w:name="bookmark4"/>
      <w:r w:rsidRPr="00516FAA">
        <w:rPr>
          <w:b/>
          <w:bCs/>
          <w:sz w:val="24"/>
          <w:szCs w:val="24"/>
          <w:lang w:val="en-US"/>
        </w:rPr>
        <w:lastRenderedPageBreak/>
        <w:t>V</w:t>
      </w:r>
      <w:r w:rsidRPr="00516FAA">
        <w:rPr>
          <w:b/>
          <w:bCs/>
          <w:sz w:val="24"/>
          <w:szCs w:val="24"/>
        </w:rPr>
        <w:t>.</w:t>
      </w:r>
      <w:r w:rsidRPr="00516FAA">
        <w:rPr>
          <w:bCs/>
          <w:sz w:val="24"/>
          <w:szCs w:val="24"/>
        </w:rPr>
        <w:t xml:space="preserve"> </w:t>
      </w:r>
      <w:r w:rsidR="00F7370B" w:rsidRPr="00764547">
        <w:rPr>
          <w:b/>
          <w:sz w:val="24"/>
          <w:szCs w:val="24"/>
        </w:rPr>
        <w:t>Дополнительное образование</w:t>
      </w:r>
    </w:p>
    <w:p w:rsidR="00F7370B" w:rsidRPr="00764547" w:rsidRDefault="00F7370B" w:rsidP="003603F0">
      <w:pPr>
        <w:pStyle w:val="22"/>
        <w:shd w:val="clear" w:color="auto" w:fill="auto"/>
        <w:spacing w:before="0" w:line="276" w:lineRule="auto"/>
        <w:ind w:right="740" w:firstLine="0"/>
        <w:jc w:val="both"/>
        <w:rPr>
          <w:sz w:val="24"/>
          <w:szCs w:val="24"/>
        </w:rPr>
      </w:pPr>
      <w:r w:rsidRPr="00764547">
        <w:rPr>
          <w:sz w:val="24"/>
          <w:szCs w:val="24"/>
        </w:rPr>
        <w:t>В 202</w:t>
      </w:r>
      <w:r w:rsidR="002D1F23">
        <w:rPr>
          <w:sz w:val="24"/>
          <w:szCs w:val="24"/>
        </w:rPr>
        <w:t>4</w:t>
      </w:r>
      <w:r w:rsidRPr="00764547">
        <w:rPr>
          <w:sz w:val="24"/>
          <w:szCs w:val="24"/>
        </w:rPr>
        <w:t xml:space="preserve"> году в МБДОУ реализуются платные дополнительные образовательные услуги «Изостудия», «Детский фитнес».</w:t>
      </w:r>
    </w:p>
    <w:p w:rsidR="00953635" w:rsidRDefault="003603F0" w:rsidP="003603F0">
      <w:pPr>
        <w:widowControl w:val="0"/>
        <w:suppressAutoHyphens/>
        <w:spacing w:line="276" w:lineRule="auto"/>
        <w:ind w:hanging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953635" w:rsidRPr="00953635">
        <w:rPr>
          <w:bCs/>
          <w:sz w:val="24"/>
          <w:szCs w:val="24"/>
        </w:rPr>
        <w:t xml:space="preserve">Анализ родительского опроса, проведенного в </w:t>
      </w:r>
      <w:r w:rsidR="002D1F23">
        <w:rPr>
          <w:bCs/>
          <w:sz w:val="24"/>
          <w:szCs w:val="24"/>
        </w:rPr>
        <w:t xml:space="preserve">конце </w:t>
      </w:r>
      <w:r w:rsidR="00953635" w:rsidRPr="00953635">
        <w:rPr>
          <w:bCs/>
          <w:sz w:val="24"/>
          <w:szCs w:val="24"/>
        </w:rPr>
        <w:t>ноябре 202</w:t>
      </w:r>
      <w:r w:rsidR="002D1F23">
        <w:rPr>
          <w:bCs/>
          <w:sz w:val="24"/>
          <w:szCs w:val="24"/>
        </w:rPr>
        <w:t>4</w:t>
      </w:r>
      <w:r w:rsidR="00953635" w:rsidRPr="00953635">
        <w:rPr>
          <w:bCs/>
          <w:sz w:val="24"/>
          <w:szCs w:val="24"/>
        </w:rPr>
        <w:t xml:space="preserve"> года, показывает, что дополнительное образование в образовательной организации реализуется достаточно активно. Охват дополнительным образованием в образовательной организации в 202</w:t>
      </w:r>
      <w:r w:rsidR="002D1F23">
        <w:rPr>
          <w:bCs/>
          <w:sz w:val="24"/>
          <w:szCs w:val="24"/>
        </w:rPr>
        <w:t>4</w:t>
      </w:r>
      <w:r w:rsidR="00953635" w:rsidRPr="00953635">
        <w:rPr>
          <w:bCs/>
          <w:sz w:val="24"/>
          <w:szCs w:val="24"/>
        </w:rPr>
        <w:t xml:space="preserve"> году составил </w:t>
      </w:r>
      <w:r w:rsidR="00953635">
        <w:rPr>
          <w:bCs/>
          <w:sz w:val="24"/>
          <w:szCs w:val="24"/>
        </w:rPr>
        <w:t>9</w:t>
      </w:r>
      <w:r w:rsidR="007B1411">
        <w:rPr>
          <w:bCs/>
          <w:sz w:val="24"/>
          <w:szCs w:val="24"/>
        </w:rPr>
        <w:t>5</w:t>
      </w:r>
      <w:r w:rsidR="00953635" w:rsidRPr="00953635">
        <w:rPr>
          <w:bCs/>
          <w:sz w:val="24"/>
          <w:szCs w:val="24"/>
        </w:rPr>
        <w:t xml:space="preserve"> процент</w:t>
      </w:r>
      <w:r w:rsidR="002D1F23">
        <w:rPr>
          <w:bCs/>
          <w:sz w:val="24"/>
          <w:szCs w:val="24"/>
        </w:rPr>
        <w:t>а</w:t>
      </w:r>
      <w:r w:rsidR="00953635" w:rsidRPr="00953635">
        <w:rPr>
          <w:bCs/>
          <w:sz w:val="24"/>
          <w:szCs w:val="24"/>
        </w:rPr>
        <w:t xml:space="preserve">. Это на </w:t>
      </w:r>
      <w:r w:rsidR="007B1411">
        <w:rPr>
          <w:bCs/>
          <w:sz w:val="24"/>
          <w:szCs w:val="24"/>
        </w:rPr>
        <w:t xml:space="preserve">2 </w:t>
      </w:r>
      <w:r w:rsidR="00953635" w:rsidRPr="00953635">
        <w:rPr>
          <w:bCs/>
          <w:sz w:val="24"/>
          <w:szCs w:val="24"/>
        </w:rPr>
        <w:t>процент</w:t>
      </w:r>
      <w:r w:rsidR="007B1411">
        <w:rPr>
          <w:bCs/>
          <w:sz w:val="24"/>
          <w:szCs w:val="24"/>
        </w:rPr>
        <w:t>а</w:t>
      </w:r>
      <w:r w:rsidR="00953635" w:rsidRPr="00953635">
        <w:rPr>
          <w:bCs/>
          <w:sz w:val="24"/>
          <w:szCs w:val="24"/>
        </w:rPr>
        <w:t xml:space="preserve"> больше, чем в 202</w:t>
      </w:r>
      <w:r w:rsidR="002D1F23">
        <w:rPr>
          <w:bCs/>
          <w:sz w:val="24"/>
          <w:szCs w:val="24"/>
        </w:rPr>
        <w:t>3</w:t>
      </w:r>
      <w:r w:rsidR="00953635" w:rsidRPr="00953635">
        <w:rPr>
          <w:bCs/>
          <w:sz w:val="24"/>
          <w:szCs w:val="24"/>
        </w:rPr>
        <w:t xml:space="preserve"> году.</w:t>
      </w:r>
    </w:p>
    <w:p w:rsidR="00953635" w:rsidRDefault="00953635" w:rsidP="00B246BF">
      <w:pPr>
        <w:spacing w:line="276" w:lineRule="auto"/>
        <w:jc w:val="both"/>
        <w:rPr>
          <w:bCs/>
          <w:sz w:val="24"/>
          <w:szCs w:val="24"/>
        </w:rPr>
      </w:pPr>
      <w:r w:rsidRPr="00B246BF">
        <w:rPr>
          <w:sz w:val="24"/>
          <w:szCs w:val="24"/>
        </w:rPr>
        <w:t>Детский</w:t>
      </w:r>
      <w:r w:rsidRPr="00953635">
        <w:rPr>
          <w:bCs/>
          <w:sz w:val="24"/>
          <w:szCs w:val="24"/>
        </w:rPr>
        <w:t xml:space="preserve"> сад планирует во втором полугодии 202</w:t>
      </w:r>
      <w:r w:rsidR="002D1F23">
        <w:rPr>
          <w:bCs/>
          <w:sz w:val="24"/>
          <w:szCs w:val="24"/>
        </w:rPr>
        <w:t>5</w:t>
      </w:r>
      <w:r w:rsidRPr="00953635">
        <w:rPr>
          <w:bCs/>
          <w:sz w:val="24"/>
          <w:szCs w:val="24"/>
        </w:rPr>
        <w:t xml:space="preserve"> года начать реализовывать новые программы дополнительного образования </w:t>
      </w:r>
      <w:r w:rsidR="00516FAA">
        <w:rPr>
          <w:bCs/>
          <w:sz w:val="24"/>
          <w:szCs w:val="24"/>
        </w:rPr>
        <w:t>коррекционной направленности.</w:t>
      </w:r>
    </w:p>
    <w:p w:rsidR="00953635" w:rsidRDefault="00953635" w:rsidP="00B246BF">
      <w:pPr>
        <w:spacing w:line="276" w:lineRule="auto"/>
        <w:jc w:val="both"/>
        <w:rPr>
          <w:bCs/>
          <w:sz w:val="24"/>
          <w:szCs w:val="24"/>
        </w:rPr>
      </w:pPr>
      <w:r w:rsidRPr="00953635">
        <w:rPr>
          <w:bCs/>
          <w:sz w:val="24"/>
          <w:szCs w:val="24"/>
        </w:rPr>
        <w:t>Вывод: все нормативные локальные акты в части содержания, организации образовательного процесса в образовательной организации имеются в наличии. В 202</w:t>
      </w:r>
      <w:r w:rsidR="002D1F23">
        <w:rPr>
          <w:bCs/>
          <w:sz w:val="24"/>
          <w:szCs w:val="24"/>
        </w:rPr>
        <w:t>3</w:t>
      </w:r>
      <w:r w:rsidRPr="00953635">
        <w:rPr>
          <w:bCs/>
          <w:sz w:val="24"/>
          <w:szCs w:val="24"/>
        </w:rPr>
        <w:t>/202</w:t>
      </w:r>
      <w:r w:rsidR="002D1F23">
        <w:rPr>
          <w:bCs/>
          <w:sz w:val="24"/>
          <w:szCs w:val="24"/>
        </w:rPr>
        <w:t>4</w:t>
      </w:r>
      <w:r w:rsidRPr="00953635">
        <w:rPr>
          <w:bCs/>
          <w:sz w:val="24"/>
          <w:szCs w:val="24"/>
        </w:rPr>
        <w:t xml:space="preserve"> учебном году в образовательной организации организованы дополнительные образовательные услуги – по художественному, физкультурно-спортивному</w:t>
      </w:r>
      <w:r>
        <w:rPr>
          <w:bCs/>
          <w:sz w:val="24"/>
          <w:szCs w:val="24"/>
        </w:rPr>
        <w:t xml:space="preserve"> </w:t>
      </w:r>
      <w:r w:rsidRPr="00953635">
        <w:rPr>
          <w:bCs/>
          <w:sz w:val="24"/>
          <w:szCs w:val="24"/>
        </w:rPr>
        <w:t>развитию детей. Реализуются приоритетные направления работы. Образовательная деятельность в ДОО в течение отчетного периода осуществлялась в соответствии с требованиями действующего законодательства.</w:t>
      </w:r>
    </w:p>
    <w:p w:rsidR="00517783" w:rsidRDefault="00517783" w:rsidP="00953635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517783" w:rsidRPr="00517783" w:rsidRDefault="00517783" w:rsidP="00517783">
      <w:pPr>
        <w:widowControl w:val="0"/>
        <w:suppressAutoHyphens/>
        <w:spacing w:line="276" w:lineRule="auto"/>
        <w:ind w:left="-709"/>
        <w:jc w:val="center"/>
        <w:rPr>
          <w:b/>
          <w:bCs/>
          <w:sz w:val="24"/>
          <w:szCs w:val="24"/>
        </w:rPr>
      </w:pPr>
      <w:r w:rsidRPr="00517783">
        <w:rPr>
          <w:b/>
          <w:bCs/>
          <w:sz w:val="24"/>
          <w:szCs w:val="24"/>
          <w:lang w:val="en-US"/>
        </w:rPr>
        <w:t>VI</w:t>
      </w:r>
      <w:r w:rsidRPr="00517783">
        <w:rPr>
          <w:b/>
          <w:bCs/>
          <w:sz w:val="24"/>
          <w:szCs w:val="24"/>
        </w:rPr>
        <w:t>. Оценка содержания и качества подготовки обучающихся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>Содержание образовательных программ в МБДОУ детском саду № 283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Образовательные программы МБДОУ детского сада № 283 основаны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</w:t>
      </w:r>
      <w:r w:rsidRPr="00517783">
        <w:t xml:space="preserve"> </w:t>
      </w:r>
      <w:r w:rsidRPr="00517783">
        <w:rPr>
          <w:bCs/>
          <w:sz w:val="24"/>
          <w:szCs w:val="24"/>
        </w:rPr>
        <w:t xml:space="preserve">дошкольного образования.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Программа составлена в соответствии с образовательными областями: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•«Физическое развитие»;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•«Социально-коммуникативное развитие»;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•«Познавательное развитие»;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•«Художественно-эстетическое развитие»;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•«Речевое развитие».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Уровень развития детей анализируется по итогам педагогической диагностики. </w:t>
      </w:r>
    </w:p>
    <w:p w:rsidR="00517783" w:rsidRDefault="00517783" w:rsidP="00517783">
      <w:pPr>
        <w:widowControl w:val="0"/>
        <w:suppressAutoHyphens/>
        <w:spacing w:line="276" w:lineRule="auto"/>
        <w:ind w:left="-709"/>
        <w:jc w:val="center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>Формы проведения диагностики: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•диагностические занятия (по каждому разделу программы);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•диагностические беседы; </w:t>
      </w:r>
    </w:p>
    <w:p w:rsidR="00517783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t xml:space="preserve">•наблюдения, итоговые занятия. </w:t>
      </w:r>
    </w:p>
    <w:p w:rsidR="00DD2A3A" w:rsidRDefault="00517783" w:rsidP="00B246BF">
      <w:pPr>
        <w:spacing w:line="276" w:lineRule="auto"/>
        <w:jc w:val="both"/>
        <w:rPr>
          <w:bCs/>
          <w:sz w:val="24"/>
          <w:szCs w:val="24"/>
        </w:rPr>
      </w:pPr>
      <w:r w:rsidRPr="00517783">
        <w:rPr>
          <w:bCs/>
          <w:sz w:val="24"/>
          <w:szCs w:val="24"/>
        </w:rPr>
        <w:lastRenderedPageBreak/>
        <w:t xml:space="preserve">Разработаны диагностические карты освоения образовательных программ дошкольного образования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образовательной организации.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Реализация каждой образовательной области предполагает решение специфических задач во всех видах детской деятельности, имеющих место в режиме дня образовательной организации: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режимные моменты;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игровая деятельность;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специально организованные традиционные и интегрированные занятия;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индивидуальная и подгрупповая работа;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коррекционная работа;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самостоятельная деятельность; </w:t>
      </w:r>
    </w:p>
    <w:p w:rsidR="00DD2A3A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 xml:space="preserve">• опыты и экспериментирование. </w:t>
      </w:r>
    </w:p>
    <w:p w:rsidR="00953635" w:rsidRDefault="00DD2A3A" w:rsidP="00B246BF">
      <w:pPr>
        <w:spacing w:line="276" w:lineRule="auto"/>
        <w:jc w:val="both"/>
        <w:rPr>
          <w:bCs/>
          <w:sz w:val="24"/>
          <w:szCs w:val="24"/>
        </w:rPr>
      </w:pPr>
      <w:r w:rsidRPr="00DD2A3A">
        <w:rPr>
          <w:bCs/>
          <w:sz w:val="24"/>
          <w:szCs w:val="24"/>
        </w:rPr>
        <w:t>Деятельность МБДОУ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ДО.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переход воспитанников детского сада в школу.</w:t>
      </w:r>
    </w:p>
    <w:p w:rsidR="003603F0" w:rsidRDefault="003603F0" w:rsidP="00DD2A3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tbl>
      <w:tblPr>
        <w:tblStyle w:val="a5"/>
        <w:tblW w:w="9379" w:type="dxa"/>
        <w:tblInd w:w="-5" w:type="dxa"/>
        <w:tblLook w:val="04A0" w:firstRow="1" w:lastRow="0" w:firstColumn="1" w:lastColumn="0" w:noHBand="0" w:noVBand="1"/>
      </w:tblPr>
      <w:tblGrid>
        <w:gridCol w:w="2127"/>
        <w:gridCol w:w="2976"/>
        <w:gridCol w:w="4276"/>
      </w:tblGrid>
      <w:tr w:rsidR="00DD2A3A" w:rsidTr="00B246BF">
        <w:trPr>
          <w:trHeight w:val="437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42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Что должен усвоить воспитанник</w:t>
            </w:r>
          </w:p>
        </w:tc>
      </w:tr>
      <w:tr w:rsidR="00DD2A3A" w:rsidTr="00B246BF">
        <w:trPr>
          <w:trHeight w:val="437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76" w:type="dxa"/>
            <w:vMerge w:val="restart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 xml:space="preserve">Игровая деятельность. Театрализованная деятельность. Чтение стихов о Родине, флаге и т. д. </w:t>
            </w:r>
          </w:p>
        </w:tc>
        <w:tc>
          <w:tcPr>
            <w:tcW w:w="42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57532">
              <w:rPr>
                <w:bCs/>
                <w:szCs w:val="24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DD2A3A" w:rsidTr="00B246BF">
        <w:trPr>
          <w:trHeight w:val="416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Социально</w:t>
            </w:r>
            <w:r>
              <w:rPr>
                <w:bCs/>
                <w:sz w:val="24"/>
                <w:szCs w:val="24"/>
                <w:lang w:val="en-US"/>
              </w:rPr>
              <w:t>-</w:t>
            </w:r>
            <w:r w:rsidRPr="00DD2A3A">
              <w:rPr>
                <w:bCs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976" w:type="dxa"/>
            <w:vMerge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DD2A3A" w:rsidTr="00B246BF">
        <w:trPr>
          <w:trHeight w:val="437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976" w:type="dxa"/>
            <w:vMerge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 xml:space="preserve">Познакомиться с книжной культурой, детской литературой. Расширить представления о госсимволах страны и ее истории </w:t>
            </w:r>
          </w:p>
        </w:tc>
      </w:tr>
      <w:tr w:rsidR="00DD2A3A" w:rsidTr="00B246BF">
        <w:trPr>
          <w:trHeight w:val="437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Художественно</w:t>
            </w:r>
            <w:r>
              <w:rPr>
                <w:bCs/>
                <w:sz w:val="24"/>
                <w:szCs w:val="24"/>
                <w:lang w:val="en-US"/>
              </w:rPr>
              <w:t>-</w:t>
            </w:r>
            <w:r w:rsidRPr="00DD2A3A">
              <w:rPr>
                <w:bCs/>
                <w:sz w:val="24"/>
                <w:szCs w:val="24"/>
              </w:rPr>
              <w:t>эстетическое развитие</w:t>
            </w:r>
          </w:p>
        </w:tc>
        <w:tc>
          <w:tcPr>
            <w:tcW w:w="29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 xml:space="preserve">Творческие формы – рисование, лепка, художественное слово, </w:t>
            </w:r>
            <w:r w:rsidRPr="00DD2A3A">
              <w:rPr>
                <w:bCs/>
                <w:sz w:val="24"/>
                <w:szCs w:val="24"/>
              </w:rPr>
              <w:lastRenderedPageBreak/>
              <w:t>конструирование и др</w:t>
            </w:r>
          </w:p>
        </w:tc>
        <w:tc>
          <w:tcPr>
            <w:tcW w:w="42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lastRenderedPageBreak/>
              <w:t>Научиться ассоциативно связывать госсимволы с важными историческими событиями страны</w:t>
            </w:r>
          </w:p>
        </w:tc>
      </w:tr>
      <w:tr w:rsidR="00DD2A3A" w:rsidTr="00B246BF">
        <w:trPr>
          <w:trHeight w:val="982"/>
        </w:trPr>
        <w:tc>
          <w:tcPr>
            <w:tcW w:w="2127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976" w:type="dxa"/>
          </w:tcPr>
          <w:p w:rsidR="00DD2A3A" w:rsidRDefault="00DD2A3A" w:rsidP="00DD2A3A">
            <w:pPr>
              <w:widowControl w:val="0"/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Спортивные мероприятия</w:t>
            </w:r>
          </w:p>
        </w:tc>
        <w:tc>
          <w:tcPr>
            <w:tcW w:w="4276" w:type="dxa"/>
          </w:tcPr>
          <w:p w:rsidR="00DD2A3A" w:rsidRDefault="00DD2A3A" w:rsidP="00157532">
            <w:pPr>
              <w:widowControl w:val="0"/>
              <w:suppressAutoHyphens/>
              <w:spacing w:line="276" w:lineRule="auto"/>
              <w:ind w:left="-709"/>
              <w:jc w:val="right"/>
              <w:rPr>
                <w:bCs/>
                <w:sz w:val="24"/>
                <w:szCs w:val="24"/>
              </w:rPr>
            </w:pPr>
            <w:r w:rsidRPr="00DD2A3A">
              <w:rPr>
                <w:bCs/>
                <w:sz w:val="24"/>
                <w:szCs w:val="24"/>
              </w:rPr>
              <w:t>Научиться использовать госсимволы в спортивных мероприятиях, узнать, с чем данная норма и традиции связаны</w:t>
            </w:r>
          </w:p>
        </w:tc>
      </w:tr>
    </w:tbl>
    <w:p w:rsidR="00DD2A3A" w:rsidRDefault="00DD2A3A" w:rsidP="00DD2A3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B8494D" w:rsidRPr="00B8494D" w:rsidRDefault="00B8494D" w:rsidP="00B246BF">
      <w:pPr>
        <w:spacing w:line="276" w:lineRule="auto"/>
        <w:jc w:val="both"/>
        <w:rPr>
          <w:bCs/>
          <w:sz w:val="24"/>
          <w:szCs w:val="24"/>
        </w:rPr>
      </w:pPr>
      <w:r w:rsidRPr="00B8494D">
        <w:rPr>
          <w:bCs/>
          <w:sz w:val="24"/>
          <w:szCs w:val="24"/>
        </w:rPr>
        <w:t xml:space="preserve">Вывод: образовательный процесс в Образовательной организации организован в соответствии с требованиями, предъявляемыми ФГОС ДО, и направлен на сохранение и 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 </w:t>
      </w:r>
    </w:p>
    <w:p w:rsidR="00B8494D" w:rsidRDefault="00B8494D" w:rsidP="00516FAA">
      <w:pPr>
        <w:widowControl w:val="0"/>
        <w:suppressAutoHyphens/>
        <w:spacing w:line="276" w:lineRule="auto"/>
        <w:ind w:left="-709"/>
        <w:jc w:val="center"/>
        <w:rPr>
          <w:b/>
          <w:bCs/>
          <w:sz w:val="24"/>
          <w:szCs w:val="24"/>
        </w:rPr>
      </w:pPr>
    </w:p>
    <w:p w:rsidR="00516FAA" w:rsidRPr="00516FAA" w:rsidRDefault="00516FAA" w:rsidP="00516FAA">
      <w:pPr>
        <w:widowControl w:val="0"/>
        <w:suppressAutoHyphens/>
        <w:spacing w:line="276" w:lineRule="auto"/>
        <w:ind w:left="-709"/>
        <w:jc w:val="center"/>
        <w:rPr>
          <w:b/>
          <w:bCs/>
          <w:sz w:val="24"/>
          <w:szCs w:val="24"/>
        </w:rPr>
      </w:pPr>
      <w:r w:rsidRPr="00516FAA">
        <w:rPr>
          <w:b/>
          <w:bCs/>
          <w:sz w:val="24"/>
          <w:szCs w:val="24"/>
        </w:rPr>
        <w:t xml:space="preserve"> </w:t>
      </w:r>
      <w:r w:rsidRPr="00516FAA">
        <w:rPr>
          <w:b/>
          <w:bCs/>
          <w:sz w:val="24"/>
          <w:szCs w:val="24"/>
          <w:lang w:val="en-US"/>
        </w:rPr>
        <w:t>V</w:t>
      </w:r>
      <w:r w:rsidR="00517783">
        <w:rPr>
          <w:b/>
          <w:bCs/>
          <w:sz w:val="24"/>
          <w:szCs w:val="24"/>
          <w:lang w:val="en-US"/>
        </w:rPr>
        <w:t>II</w:t>
      </w:r>
      <w:r w:rsidRPr="00516FAA">
        <w:rPr>
          <w:b/>
          <w:bCs/>
          <w:sz w:val="24"/>
          <w:szCs w:val="24"/>
        </w:rPr>
        <w:t>.</w:t>
      </w:r>
      <w:r w:rsidRPr="00516FAA">
        <w:rPr>
          <w:bCs/>
          <w:sz w:val="24"/>
          <w:szCs w:val="24"/>
        </w:rPr>
        <w:t xml:space="preserve"> </w:t>
      </w:r>
      <w:r w:rsidRPr="00516FAA">
        <w:rPr>
          <w:b/>
          <w:bCs/>
          <w:sz w:val="24"/>
          <w:szCs w:val="24"/>
        </w:rPr>
        <w:t>Оценка введения государственной символики в образовательную</w:t>
      </w:r>
    </w:p>
    <w:p w:rsidR="00516FAA" w:rsidRPr="00516FAA" w:rsidRDefault="00516FAA" w:rsidP="00516FAA">
      <w:pPr>
        <w:widowControl w:val="0"/>
        <w:suppressAutoHyphens/>
        <w:spacing w:line="276" w:lineRule="auto"/>
        <w:ind w:left="-709"/>
        <w:jc w:val="center"/>
        <w:rPr>
          <w:b/>
          <w:bCs/>
          <w:sz w:val="24"/>
          <w:szCs w:val="24"/>
        </w:rPr>
      </w:pPr>
      <w:r w:rsidRPr="00516FAA">
        <w:rPr>
          <w:b/>
          <w:bCs/>
          <w:sz w:val="24"/>
          <w:szCs w:val="24"/>
        </w:rPr>
        <w:t>организацию</w:t>
      </w:r>
    </w:p>
    <w:p w:rsidR="00516FAA" w:rsidRPr="00516FAA" w:rsidRDefault="00516FAA" w:rsidP="00B246BF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В настоящее время усилено внимание к решению задач патриотического воспитания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со стороны Правительства и Министерства образования Российской Федерации. На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основании письма Минпросвещения от 15.04.2022 № СК-295/06, в МБДОУ детском саду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№ 2</w:t>
      </w:r>
      <w:r>
        <w:rPr>
          <w:bCs/>
          <w:sz w:val="24"/>
          <w:szCs w:val="24"/>
        </w:rPr>
        <w:t>83</w:t>
      </w:r>
      <w:r w:rsidRPr="00516FAA">
        <w:rPr>
          <w:bCs/>
          <w:sz w:val="24"/>
          <w:szCs w:val="24"/>
        </w:rPr>
        <w:t xml:space="preserve"> введение государственных символов выстраивалось в двух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направлениях – через обустройство развивающей предметно-пространственной среды (в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группах старшего возраста) и проведение мероприятий. Были организованны занятия,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просмотр тематических фильмов, в рамках всех образовательных областей: социально</w:t>
      </w:r>
      <w:r>
        <w:rPr>
          <w:bCs/>
          <w:sz w:val="24"/>
          <w:szCs w:val="24"/>
        </w:rPr>
        <w:t>-</w:t>
      </w:r>
      <w:r w:rsidRPr="00516FAA">
        <w:rPr>
          <w:bCs/>
          <w:sz w:val="24"/>
          <w:szCs w:val="24"/>
        </w:rPr>
        <w:t>коммуникативного, познавательного, речевого, художественно-эстетического и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физического развития. Деятельность была направлена на формирование у дошкольников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ответственного отношения к государственным символам страны. Перед педагогами стояла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 xml:space="preserve">задача формировать любовь к родной земле, </w:t>
      </w:r>
      <w:r w:rsidR="00A23C06">
        <w:rPr>
          <w:bCs/>
          <w:sz w:val="24"/>
          <w:szCs w:val="24"/>
        </w:rPr>
        <w:t xml:space="preserve">малой Родине, </w:t>
      </w:r>
      <w:r w:rsidRPr="00516FAA">
        <w:rPr>
          <w:bCs/>
          <w:sz w:val="24"/>
          <w:szCs w:val="24"/>
        </w:rPr>
        <w:t>формировать у детей черты характера,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 xml:space="preserve">которые помогут ему стать человеком и гражданином </w:t>
      </w:r>
      <w:r w:rsidR="00A23C06">
        <w:rPr>
          <w:bCs/>
          <w:sz w:val="24"/>
          <w:szCs w:val="24"/>
        </w:rPr>
        <w:t xml:space="preserve">современного </w:t>
      </w:r>
      <w:r w:rsidRPr="00516FAA">
        <w:rPr>
          <w:bCs/>
          <w:sz w:val="24"/>
          <w:szCs w:val="24"/>
        </w:rPr>
        <w:t>общества; воспитывать любовь и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 xml:space="preserve">уважение к </w:t>
      </w:r>
      <w:r w:rsidR="00A23C06">
        <w:rPr>
          <w:bCs/>
          <w:sz w:val="24"/>
          <w:szCs w:val="24"/>
        </w:rPr>
        <w:t xml:space="preserve">семье, </w:t>
      </w:r>
      <w:r w:rsidRPr="00516FAA">
        <w:rPr>
          <w:bCs/>
          <w:sz w:val="24"/>
          <w:szCs w:val="24"/>
        </w:rPr>
        <w:t>родному дому, детскому саду, родной улице, городу; чувства гордости за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достижения страны, любовь и уважение к армии, гордость за мужество воинов, развивать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 xml:space="preserve">интерес </w:t>
      </w:r>
      <w:r w:rsidR="007B1411">
        <w:rPr>
          <w:bCs/>
          <w:sz w:val="24"/>
          <w:szCs w:val="24"/>
        </w:rPr>
        <w:t>к доступному ребенку</w:t>
      </w:r>
      <w:r w:rsidRPr="00516FAA">
        <w:rPr>
          <w:bCs/>
          <w:sz w:val="24"/>
          <w:szCs w:val="24"/>
        </w:rPr>
        <w:t xml:space="preserve"> явлениям общественной жизни.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 xml:space="preserve">Во время </w:t>
      </w:r>
      <w:r w:rsidR="00A23C06" w:rsidRPr="00516FAA">
        <w:rPr>
          <w:bCs/>
          <w:sz w:val="24"/>
          <w:szCs w:val="24"/>
        </w:rPr>
        <w:t>мероприятий,</w:t>
      </w:r>
      <w:r w:rsidRPr="00516FAA">
        <w:rPr>
          <w:bCs/>
          <w:sz w:val="24"/>
          <w:szCs w:val="24"/>
        </w:rPr>
        <w:t xml:space="preserve"> проводимых в детском саду, таких как День знаний, День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народного единства, День защиты детей и т.д., в образовательной организации начинались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с торжественной линейки под гимн, поднятие флага.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Деятельность по патриотическому воспитанию носит системный характер и</w:t>
      </w:r>
      <w:r w:rsidR="00284FF9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направлена на формирование:</w:t>
      </w:r>
    </w:p>
    <w:p w:rsidR="00516FAA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патриотизма и духовно-нравственных ценностей;</w:t>
      </w:r>
    </w:p>
    <w:p w:rsidR="00516FAA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эмоционально-ценностного отношения к истории, культуре и традициям малой</w:t>
      </w:r>
      <w:r w:rsidR="00284FF9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Родины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и России;</w:t>
      </w:r>
    </w:p>
    <w:p w:rsidR="00516FAA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основ гражданственности, патриотических чувств и уважения к прошлому,</w:t>
      </w:r>
      <w:r w:rsidR="00284FF9">
        <w:rPr>
          <w:bCs/>
          <w:sz w:val="24"/>
          <w:szCs w:val="24"/>
        </w:rPr>
        <w:t xml:space="preserve"> </w:t>
      </w:r>
      <w:r w:rsidR="00516FAA" w:rsidRPr="00516FAA">
        <w:rPr>
          <w:bCs/>
          <w:sz w:val="24"/>
          <w:szCs w:val="24"/>
        </w:rPr>
        <w:t>настоящему и будущему на основе изучения традиций, художественной литературы,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культурного наследия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большой и малой Родины;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В группах детского сада прошли:</w:t>
      </w:r>
    </w:p>
    <w:p w:rsidR="00A23C06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познавательные беседы: «Детям о блокадном Ленинграде», «Хотим быть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сильными,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смелыми»,</w:t>
      </w:r>
      <w:r w:rsidR="0087216D">
        <w:rPr>
          <w:bCs/>
          <w:sz w:val="24"/>
          <w:szCs w:val="24"/>
        </w:rPr>
        <w:t xml:space="preserve"> </w:t>
      </w:r>
      <w:r w:rsidR="00516FAA" w:rsidRPr="00516FAA">
        <w:rPr>
          <w:bCs/>
          <w:sz w:val="24"/>
          <w:szCs w:val="24"/>
        </w:rPr>
        <w:t>«Они защищали нашу Родину», «Рода войск», «Наши защитники»,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«Защитники Отечества»</w:t>
      </w:r>
      <w:r w:rsidR="0087216D">
        <w:rPr>
          <w:bCs/>
          <w:sz w:val="24"/>
          <w:szCs w:val="24"/>
        </w:rPr>
        <w:t xml:space="preserve"> </w:t>
      </w:r>
      <w:r w:rsidR="00516FAA" w:rsidRPr="00516FAA">
        <w:rPr>
          <w:bCs/>
          <w:sz w:val="24"/>
          <w:szCs w:val="24"/>
        </w:rPr>
        <w:t>и т. д., рассматривание иллюстраций по теме, чтение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художественной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литературы;</w:t>
      </w:r>
    </w:p>
    <w:p w:rsidR="00516FAA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просмотр мультимедийных презентаций;</w:t>
      </w:r>
    </w:p>
    <w:p w:rsidR="00516FAA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подвижные игры и упражнения: «Разведчик и пограничник», «Чей отряд быстрей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построится»,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lastRenderedPageBreak/>
        <w:t xml:space="preserve"> «Самолеты», «Мы </w:t>
      </w:r>
      <w:r>
        <w:rPr>
          <w:bCs/>
          <w:sz w:val="24"/>
          <w:szCs w:val="24"/>
        </w:rPr>
        <w:t>моряки</w:t>
      </w:r>
      <w:r w:rsidRPr="00516FAA">
        <w:rPr>
          <w:bCs/>
          <w:sz w:val="24"/>
          <w:szCs w:val="24"/>
        </w:rPr>
        <w:t>», «Самый меткий»;</w:t>
      </w:r>
    </w:p>
    <w:p w:rsidR="00A23C06" w:rsidRPr="00516FAA" w:rsidRDefault="007B1411" w:rsidP="007B141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прослушивание музыкальных произведений и песен о Великой Отечественной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войне.</w:t>
      </w:r>
    </w:p>
    <w:p w:rsidR="00516FAA" w:rsidRPr="00516FAA" w:rsidRDefault="00516FAA" w:rsidP="007B1411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К 23 февраля в МБДОУ детском саду № 2</w:t>
      </w:r>
      <w:r>
        <w:rPr>
          <w:bCs/>
          <w:sz w:val="24"/>
          <w:szCs w:val="24"/>
        </w:rPr>
        <w:t>83</w:t>
      </w:r>
      <w:r w:rsidRPr="00516FAA">
        <w:rPr>
          <w:bCs/>
          <w:sz w:val="24"/>
          <w:szCs w:val="24"/>
        </w:rPr>
        <w:t xml:space="preserve"> по ежегодной</w:t>
      </w:r>
      <w:r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традиции организована и проводится районная военно-спортивная игра «Зарница»,</w:t>
      </w:r>
      <w:r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ежегодно воспитанники образовательных организаций принимают участие в этом</w:t>
      </w:r>
      <w:r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значимом событии</w:t>
      </w:r>
      <w:r>
        <w:rPr>
          <w:bCs/>
          <w:sz w:val="24"/>
          <w:szCs w:val="24"/>
        </w:rPr>
        <w:t>,</w:t>
      </w:r>
      <w:r w:rsidRPr="00516FAA">
        <w:rPr>
          <w:bCs/>
          <w:sz w:val="24"/>
          <w:szCs w:val="24"/>
        </w:rPr>
        <w:t xml:space="preserve"> посвящённом Дню защитника Отечества.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В рамках физического развития проводятся образовательно-досуговые мероприятия: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«День космонавтики»,</w:t>
      </w:r>
      <w:r w:rsidR="00A23C06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«ГТО», «Смотр строя и песни» – согласно календарному плану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воспитательной</w:t>
      </w:r>
      <w:r w:rsidR="006C7CC1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работы детского сада.</w:t>
      </w:r>
    </w:p>
    <w:p w:rsidR="00516FAA" w:rsidRPr="00516FAA" w:rsidRDefault="00516FAA" w:rsidP="007B1411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В рамках работы по формированию представлений о государственной символике у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детей были</w:t>
      </w:r>
    </w:p>
    <w:p w:rsidR="00516FAA" w:rsidRPr="00516FAA" w:rsidRDefault="00516FAA" w:rsidP="0087216D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запланированы и реализованы следующие мероприятия:</w:t>
      </w:r>
    </w:p>
    <w:p w:rsidR="007B1411" w:rsidRDefault="007B1411" w:rsidP="0087216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тематическая ООД по изучению государственных символов в возрастных группах;</w:t>
      </w:r>
    </w:p>
    <w:p w:rsidR="00516FAA" w:rsidRPr="00516FAA" w:rsidRDefault="007B1411" w:rsidP="0087216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516FAA" w:rsidRPr="00516FAA">
        <w:rPr>
          <w:bCs/>
          <w:sz w:val="24"/>
          <w:szCs w:val="24"/>
        </w:rPr>
        <w:t xml:space="preserve"> беседы с учетом возрастных особенностей детей;</w:t>
      </w:r>
    </w:p>
    <w:p w:rsidR="00516FAA" w:rsidRPr="00516FAA" w:rsidRDefault="007B1411" w:rsidP="0087216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16FAA" w:rsidRPr="00516FAA">
        <w:rPr>
          <w:bCs/>
          <w:sz w:val="24"/>
          <w:szCs w:val="24"/>
        </w:rPr>
        <w:t>культурно-досуговые мероприятия: походы в исторические музеи;</w:t>
      </w:r>
    </w:p>
    <w:p w:rsidR="00A23C06" w:rsidRPr="00516FAA" w:rsidRDefault="007B1411" w:rsidP="0087216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516FAA" w:rsidRPr="00516FAA">
        <w:rPr>
          <w:bCs/>
          <w:sz w:val="24"/>
          <w:szCs w:val="24"/>
        </w:rPr>
        <w:t xml:space="preserve"> музыкально-спортивный праздник в разновозрастной группе в День Российского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флага;</w:t>
      </w:r>
    </w:p>
    <w:p w:rsidR="00516FAA" w:rsidRPr="00516FAA" w:rsidRDefault="007B1411" w:rsidP="0087216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516FAA" w:rsidRPr="00516FAA">
        <w:rPr>
          <w:bCs/>
          <w:sz w:val="24"/>
          <w:szCs w:val="24"/>
        </w:rPr>
        <w:t xml:space="preserve"> мероприятия, приуроченные к празднованию памятных дат страны и региона.</w:t>
      </w:r>
    </w:p>
    <w:p w:rsidR="00516FAA" w:rsidRDefault="00516FAA" w:rsidP="0087216D">
      <w:pPr>
        <w:spacing w:line="276" w:lineRule="auto"/>
        <w:jc w:val="both"/>
        <w:rPr>
          <w:bCs/>
          <w:sz w:val="24"/>
          <w:szCs w:val="24"/>
        </w:rPr>
      </w:pPr>
      <w:r w:rsidRPr="00516FAA">
        <w:rPr>
          <w:bCs/>
          <w:sz w:val="24"/>
          <w:szCs w:val="24"/>
        </w:rPr>
        <w:t>Вывод: Деятельность педагогического коллектива по патриотическому воспитанию</w:t>
      </w:r>
      <w:r w:rsidR="00C72798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и изучению госсимволов дошкольниками осуществляется в соответствии с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поставленными</w:t>
      </w:r>
      <w:r w:rsidR="00C72798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целью и задачами на удовлетворительном уровне. Все запланированные</w:t>
      </w:r>
      <w:r w:rsidR="00A23C06" w:rsidRPr="00A23C06">
        <w:rPr>
          <w:bCs/>
          <w:sz w:val="24"/>
          <w:szCs w:val="24"/>
        </w:rPr>
        <w:t xml:space="preserve"> </w:t>
      </w:r>
      <w:r w:rsidR="00A23C06" w:rsidRPr="00516FAA">
        <w:rPr>
          <w:bCs/>
          <w:sz w:val="24"/>
          <w:szCs w:val="24"/>
        </w:rPr>
        <w:t>мероприятия</w:t>
      </w:r>
      <w:r w:rsidR="00C72798">
        <w:rPr>
          <w:bCs/>
          <w:sz w:val="24"/>
          <w:szCs w:val="24"/>
        </w:rPr>
        <w:t xml:space="preserve"> </w:t>
      </w:r>
      <w:r w:rsidRPr="00516FAA">
        <w:rPr>
          <w:bCs/>
          <w:sz w:val="24"/>
          <w:szCs w:val="24"/>
        </w:rPr>
        <w:t>реализованы в полном объеме.</w:t>
      </w:r>
    </w:p>
    <w:p w:rsidR="0086145E" w:rsidRDefault="0086145E" w:rsidP="00516FA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86145E" w:rsidRPr="0086145E" w:rsidRDefault="0086145E" w:rsidP="0086145E">
      <w:pPr>
        <w:widowControl w:val="0"/>
        <w:suppressAutoHyphens/>
        <w:spacing w:line="276" w:lineRule="auto"/>
        <w:ind w:left="-709"/>
        <w:jc w:val="center"/>
        <w:rPr>
          <w:b/>
          <w:bCs/>
          <w:sz w:val="24"/>
          <w:szCs w:val="24"/>
        </w:rPr>
      </w:pPr>
      <w:r w:rsidRPr="0086145E">
        <w:rPr>
          <w:b/>
          <w:bCs/>
          <w:sz w:val="24"/>
          <w:szCs w:val="24"/>
          <w:lang w:val="en-US"/>
        </w:rPr>
        <w:t>VIII</w:t>
      </w:r>
      <w:r w:rsidRPr="0086145E">
        <w:rPr>
          <w:b/>
          <w:bCs/>
          <w:sz w:val="24"/>
          <w:szCs w:val="24"/>
        </w:rPr>
        <w:t>. Оценка работы учреждения по охране жизни и здоровья</w:t>
      </w:r>
    </w:p>
    <w:p w:rsidR="0086145E" w:rsidRDefault="0086145E" w:rsidP="0087216D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 Образовательное учреждение работает в соответствии с требованиями СП 2.4.3648-20 и</w:t>
      </w:r>
      <w:r>
        <w:rPr>
          <w:bCs/>
          <w:sz w:val="24"/>
          <w:szCs w:val="24"/>
        </w:rPr>
        <w:t xml:space="preserve"> </w:t>
      </w:r>
      <w:r w:rsidRPr="0086145E">
        <w:rPr>
          <w:bCs/>
          <w:sz w:val="24"/>
          <w:szCs w:val="24"/>
        </w:rPr>
        <w:t>СанПиН 2.3/2.4.3590-20. СанПиН 1.2.3685-21. С 202</w:t>
      </w:r>
      <w:r w:rsidR="00157532">
        <w:rPr>
          <w:bCs/>
          <w:sz w:val="24"/>
          <w:szCs w:val="24"/>
        </w:rPr>
        <w:t>1</w:t>
      </w:r>
      <w:r w:rsidRPr="0086145E">
        <w:rPr>
          <w:bCs/>
          <w:sz w:val="24"/>
          <w:szCs w:val="24"/>
        </w:rPr>
        <w:t xml:space="preserve"> года по 202</w:t>
      </w:r>
      <w:r w:rsidR="00157532">
        <w:rPr>
          <w:bCs/>
          <w:sz w:val="24"/>
          <w:szCs w:val="24"/>
        </w:rPr>
        <w:t>4</w:t>
      </w:r>
      <w:r w:rsidRPr="0086145E">
        <w:rPr>
          <w:bCs/>
          <w:sz w:val="24"/>
          <w:szCs w:val="24"/>
        </w:rPr>
        <w:t xml:space="preserve"> год можно отметить стабильно низкий показатель заболеваемости у воспитанников. Данный факт подтверждает эффективность усилий всего педагогического и медицинского персонала, направленных на укрепление и развитие здоровья воспитанников, которые позволяют добиваться показателей заболеваемости в пределах, обозначенных в муниципальном задании. Низкая заболеваемость в 202</w:t>
      </w:r>
      <w:r w:rsidR="00157532">
        <w:rPr>
          <w:bCs/>
          <w:sz w:val="24"/>
          <w:szCs w:val="24"/>
        </w:rPr>
        <w:t>4</w:t>
      </w:r>
      <w:r w:rsidRPr="0086145E">
        <w:rPr>
          <w:bCs/>
          <w:sz w:val="24"/>
          <w:szCs w:val="24"/>
        </w:rPr>
        <w:t xml:space="preserve"> году связана с усиленными мерами по профилактике распространения ОРВИ, гриппа, коронавирусной инфекции (масочный режим работников ДОУ, усиленный режим уборки и дезинфекции игрушек и поверхностей помещений, строгое соблюдение режима работы рециркуляторов по обеззараживанию</w:t>
      </w:r>
      <w:r w:rsidR="007B1411">
        <w:rPr>
          <w:bCs/>
          <w:sz w:val="24"/>
          <w:szCs w:val="24"/>
        </w:rPr>
        <w:t xml:space="preserve"> </w:t>
      </w:r>
      <w:r w:rsidRPr="0086145E">
        <w:rPr>
          <w:bCs/>
          <w:sz w:val="24"/>
          <w:szCs w:val="24"/>
        </w:rPr>
        <w:t xml:space="preserve">помещений и режима проветривания, проведение «жесткого» утреннего фильтра работников и воспитанников). </w:t>
      </w:r>
    </w:p>
    <w:p w:rsidR="0086145E" w:rsidRDefault="0086145E" w:rsidP="0087216D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В учреждении активно ведется работа по формированию здорового образа жизни, реализации технологий сбережения здоровья (п. 2.9.5 СП 2.4.3648-20). Анализ результатов по заболеваемости детей показывает эффективность использования: - здоровьесберегающих технологий, - выполнение санитарно-противоэпидемиологического режима, - воспитание у детей культурно-гигиенических навыков, - проведение оздоровительно-закаливающих процедур - контроль за физическим воспитанием и физической подготовленностью - организации питания, -профилактики простудных заболеваний, - проведение базовых семинаров с родителями и воспитателями, привели к снижению заболеваемости по учреждению. </w:t>
      </w:r>
    </w:p>
    <w:p w:rsidR="0086145E" w:rsidRDefault="0086145E" w:rsidP="0087216D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Медико – профилактическая работа: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Контроль за соблюдением сроков профилактических прививок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Противоэпидемиологические мероприятия при карантинах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Щадящий режим в период адаптации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lastRenderedPageBreak/>
        <w:t xml:space="preserve">- Обработка групповых комнат бактерицидной лампой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Осмотр врачами – специалистами (диспансеризация), подготовка медицинских карт для поступления в школу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Создание благоприятного психологического микроклимата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Обеспечение чистоты среды.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Проветривание помещений в соответствии с графиком. </w:t>
      </w:r>
    </w:p>
    <w:p w:rsidR="003603F0" w:rsidRDefault="003603F0" w:rsidP="00516FA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3603F0" w:rsidRPr="003603F0" w:rsidRDefault="003603F0" w:rsidP="0087216D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t xml:space="preserve">Организация воспитательно-образовательного процесса осуществляется на основании режима дня, сетки занятий, которые не превышают норм предельно допустимых нагрузок, соответствуют требованиям СанПиН и организуются педагогами МБДОУ на основании перспективного и календарно-тематического планирования. Занятия в рамках образовательной деятельности ведутся по подгруппам. </w:t>
      </w:r>
    </w:p>
    <w:p w:rsidR="003603F0" w:rsidRPr="003603F0" w:rsidRDefault="003603F0" w:rsidP="0087216D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t xml:space="preserve">Продолжительность занятий соответствует СанПиН 1.2.3685-21 и составляет в группах с детьми: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sym w:font="Symbol" w:char="F0B7"/>
      </w:r>
      <w:r w:rsidRPr="003603F0">
        <w:rPr>
          <w:bCs/>
          <w:sz w:val="24"/>
          <w:szCs w:val="24"/>
        </w:rPr>
        <w:t xml:space="preserve"> от 1,5 до 3 лет — до 10 минут;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sym w:font="Symbol" w:char="F0B7"/>
      </w:r>
      <w:r w:rsidRPr="003603F0">
        <w:rPr>
          <w:bCs/>
          <w:sz w:val="24"/>
          <w:szCs w:val="24"/>
        </w:rPr>
        <w:t xml:space="preserve"> от 3 до 4 лет — до 15 минут;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sym w:font="Symbol" w:char="F0B7"/>
      </w:r>
      <w:r w:rsidRPr="003603F0">
        <w:rPr>
          <w:bCs/>
          <w:sz w:val="24"/>
          <w:szCs w:val="24"/>
        </w:rPr>
        <w:t xml:space="preserve"> от 4 до 5 лет — до 20 минут;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sym w:font="Symbol" w:char="F0B7"/>
      </w:r>
      <w:r w:rsidRPr="003603F0">
        <w:rPr>
          <w:bCs/>
          <w:sz w:val="24"/>
          <w:szCs w:val="24"/>
        </w:rPr>
        <w:t xml:space="preserve"> от 5 до 6 лет — до 25 минут;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sym w:font="Symbol" w:char="F0B7"/>
      </w:r>
      <w:r w:rsidRPr="003603F0">
        <w:rPr>
          <w:bCs/>
          <w:sz w:val="24"/>
          <w:szCs w:val="24"/>
        </w:rPr>
        <w:t xml:space="preserve"> от 6 до 7 лет — до 30 минут. </w:t>
      </w:r>
    </w:p>
    <w:p w:rsidR="003603F0" w:rsidRPr="003603F0" w:rsidRDefault="003603F0" w:rsidP="00D35C61">
      <w:pPr>
        <w:spacing w:line="276" w:lineRule="auto"/>
        <w:jc w:val="both"/>
        <w:rPr>
          <w:bCs/>
          <w:sz w:val="24"/>
          <w:szCs w:val="24"/>
        </w:rPr>
      </w:pPr>
      <w:r w:rsidRPr="003603F0">
        <w:rPr>
          <w:bCs/>
          <w:sz w:val="24"/>
          <w:szCs w:val="24"/>
        </w:rPr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 w:rsidR="0086145E" w:rsidRDefault="0086145E" w:rsidP="00516FA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p w:rsidR="0086145E" w:rsidRDefault="0086145E" w:rsidP="0087216D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Организация питания: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Организацию питания воспитанников осуществляет ООО «Комбинат социального питания» согласно трёхнедельного меню.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Введение в рацион питания фитонцидов (лук, чеснок) в период обострения респираторно -вирусных заболеваний.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Контроль за соблюдением сроков реализации продуктов, технологией и качеством приготовления пищи.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Контроль за санитарным состоянием пищеблока и кладовой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 xml:space="preserve">- Контроль за состоянием здоровья работников пищеблока. </w:t>
      </w:r>
    </w:p>
    <w:p w:rsidR="0086145E" w:rsidRDefault="0086145E" w:rsidP="00D35C61">
      <w:pPr>
        <w:spacing w:line="276" w:lineRule="auto"/>
        <w:jc w:val="both"/>
        <w:rPr>
          <w:bCs/>
          <w:sz w:val="24"/>
          <w:szCs w:val="24"/>
        </w:rPr>
      </w:pPr>
      <w:r w:rsidRPr="0086145E">
        <w:rPr>
          <w:bCs/>
          <w:sz w:val="24"/>
          <w:szCs w:val="24"/>
        </w:rPr>
        <w:t>Выводы: Организация образовательного процесса в ДОУ осуществляется в соответствии с годовым планированием, с основной и адаптированной общеобразовательными программами дошкольного образования на основе ФГОС ДО и учебным планом.</w:t>
      </w:r>
    </w:p>
    <w:p w:rsidR="00C72798" w:rsidRPr="00516FAA" w:rsidRDefault="00C72798" w:rsidP="00516FAA">
      <w:pPr>
        <w:widowControl w:val="0"/>
        <w:suppressAutoHyphens/>
        <w:spacing w:line="276" w:lineRule="auto"/>
        <w:ind w:left="-709"/>
        <w:jc w:val="both"/>
        <w:rPr>
          <w:bCs/>
          <w:sz w:val="24"/>
          <w:szCs w:val="24"/>
        </w:rPr>
      </w:pPr>
    </w:p>
    <w:bookmarkEnd w:id="1"/>
    <w:p w:rsidR="00E434EE" w:rsidRPr="000D2312" w:rsidRDefault="0086145E" w:rsidP="0086145E">
      <w:pPr>
        <w:pStyle w:val="22"/>
        <w:shd w:val="clear" w:color="auto" w:fill="auto"/>
        <w:spacing w:before="0" w:line="276" w:lineRule="auto"/>
        <w:ind w:left="-709" w:firstLine="74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="00516FAA" w:rsidRPr="00516FAA">
        <w:rPr>
          <w:b/>
          <w:sz w:val="24"/>
          <w:szCs w:val="24"/>
        </w:rPr>
        <w:t xml:space="preserve">. </w:t>
      </w:r>
      <w:r w:rsidR="00E434EE" w:rsidRPr="000D2312">
        <w:rPr>
          <w:b/>
          <w:sz w:val="24"/>
          <w:szCs w:val="24"/>
        </w:rPr>
        <w:t>Оценка качества кадрового обеспечения</w:t>
      </w:r>
    </w:p>
    <w:p w:rsidR="00E434EE" w:rsidRPr="000D2312" w:rsidRDefault="00E434EE" w:rsidP="0087216D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В соответствии с нормативными документами на педагогическую работу принимаются лица, имеющие необходимую профессиональную 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 об образовании. К педагогической деятельности не допускаются лица, которым она запрещена приговором суда или по медицинским показателям, а также лица, имевшие судимость.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МБДОУ </w:t>
      </w:r>
      <w:r w:rsidR="00764547" w:rsidRPr="000D2312">
        <w:rPr>
          <w:sz w:val="24"/>
          <w:szCs w:val="24"/>
        </w:rPr>
        <w:t>укомплектован квалифицированными</w:t>
      </w:r>
      <w:r w:rsidRPr="000D2312">
        <w:rPr>
          <w:sz w:val="24"/>
          <w:szCs w:val="24"/>
        </w:rPr>
        <w:t xml:space="preserve"> педагогическими кадрами, большинство из </w:t>
      </w:r>
      <w:r w:rsidRPr="00D35C61">
        <w:rPr>
          <w:bCs/>
          <w:sz w:val="24"/>
          <w:szCs w:val="24"/>
        </w:rPr>
        <w:t>которых</w:t>
      </w:r>
      <w:r w:rsidRPr="000D2312">
        <w:rPr>
          <w:sz w:val="24"/>
          <w:szCs w:val="24"/>
        </w:rPr>
        <w:t xml:space="preserve"> работает в дошкольных учреждениях не один год. </w:t>
      </w:r>
    </w:p>
    <w:p w:rsidR="00F42594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Дошкольное учреждение на начало учебного года было укомплектовано педагогическими кадрами на 100%. Педагогический коллектив, обеспечивающий развитие </w:t>
      </w:r>
      <w:r w:rsidR="000D2312">
        <w:rPr>
          <w:sz w:val="24"/>
          <w:szCs w:val="24"/>
        </w:rPr>
        <w:t>и воспитание детей состоит из 16</w:t>
      </w:r>
      <w:r w:rsidRPr="000D2312">
        <w:rPr>
          <w:sz w:val="24"/>
          <w:szCs w:val="24"/>
        </w:rPr>
        <w:t xml:space="preserve"> педагогов.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42"/>
        <w:gridCol w:w="1958"/>
        <w:gridCol w:w="1158"/>
        <w:gridCol w:w="1106"/>
        <w:gridCol w:w="1606"/>
        <w:gridCol w:w="1099"/>
        <w:gridCol w:w="2190"/>
      </w:tblGrid>
      <w:tr w:rsidR="00F42594" w:rsidTr="00157532">
        <w:tc>
          <w:tcPr>
            <w:tcW w:w="607" w:type="dxa"/>
            <w:vMerge w:val="restart"/>
          </w:tcPr>
          <w:p w:rsidR="00F42594" w:rsidRDefault="00E434EE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lastRenderedPageBreak/>
              <w:t xml:space="preserve"> </w:t>
            </w:r>
            <w:r w:rsidR="00F42594">
              <w:rPr>
                <w:sz w:val="24"/>
                <w:szCs w:val="24"/>
              </w:rPr>
              <w:t>период</w:t>
            </w:r>
          </w:p>
        </w:tc>
        <w:tc>
          <w:tcPr>
            <w:tcW w:w="2021" w:type="dxa"/>
            <w:vMerge w:val="restart"/>
          </w:tcPr>
          <w:p w:rsidR="00F42594" w:rsidRDefault="00F42594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5241" w:type="dxa"/>
            <w:gridSpan w:val="4"/>
          </w:tcPr>
          <w:p w:rsidR="00F42594" w:rsidRDefault="00F42594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90" w:type="dxa"/>
            <w:vMerge w:val="restart"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%педагогов с квалификационной категорией от общего числа педагогических работников</w:t>
            </w:r>
          </w:p>
        </w:tc>
      </w:tr>
      <w:tr w:rsidR="00F42594" w:rsidTr="00157532">
        <w:tc>
          <w:tcPr>
            <w:tcW w:w="607" w:type="dxa"/>
            <w:vMerge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203" w:type="dxa"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606" w:type="dxa"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</w:p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Занимаемой</w:t>
            </w:r>
          </w:p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1199" w:type="dxa"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имеют</w:t>
            </w:r>
          </w:p>
        </w:tc>
        <w:tc>
          <w:tcPr>
            <w:tcW w:w="2190" w:type="dxa"/>
            <w:vMerge/>
          </w:tcPr>
          <w:p w:rsidR="00F42594" w:rsidRDefault="00F42594" w:rsidP="0087216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2594" w:rsidTr="00157532">
        <w:tc>
          <w:tcPr>
            <w:tcW w:w="607" w:type="dxa"/>
          </w:tcPr>
          <w:p w:rsidR="00F42594" w:rsidRDefault="00F42594" w:rsidP="001575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575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21" w:type="dxa"/>
          </w:tcPr>
          <w:p w:rsidR="00F42594" w:rsidRDefault="00F42594" w:rsidP="001575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7532"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F42594" w:rsidRDefault="00F42594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F42594" w:rsidRDefault="00C72798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F42594" w:rsidRDefault="00F42594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F42594" w:rsidRDefault="00157532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F42594" w:rsidRDefault="00353EFE" w:rsidP="008721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F42594">
              <w:rPr>
                <w:sz w:val="24"/>
                <w:szCs w:val="24"/>
              </w:rPr>
              <w:t>%</w:t>
            </w:r>
          </w:p>
        </w:tc>
      </w:tr>
    </w:tbl>
    <w:p w:rsidR="00F42594" w:rsidRPr="000D2312" w:rsidRDefault="00F42594" w:rsidP="00516FAA">
      <w:pPr>
        <w:pStyle w:val="22"/>
        <w:shd w:val="clear" w:color="auto" w:fill="auto"/>
        <w:spacing w:before="0" w:line="276" w:lineRule="auto"/>
        <w:ind w:left="-709" w:right="-1" w:firstLine="709"/>
        <w:jc w:val="both"/>
        <w:rPr>
          <w:sz w:val="24"/>
          <w:szCs w:val="24"/>
        </w:rPr>
      </w:pPr>
    </w:p>
    <w:p w:rsidR="00E434EE" w:rsidRPr="000D2312" w:rsidRDefault="004E09CC" w:rsidP="000D231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</w:t>
      </w:r>
      <w:r w:rsidR="00516FAA" w:rsidRPr="00516FAA">
        <w:rPr>
          <w:b/>
          <w:sz w:val="24"/>
          <w:szCs w:val="24"/>
        </w:rPr>
        <w:t xml:space="preserve">. </w:t>
      </w:r>
      <w:r w:rsidR="00E434EE" w:rsidRPr="000D2312">
        <w:rPr>
          <w:b/>
          <w:sz w:val="24"/>
          <w:szCs w:val="24"/>
        </w:rPr>
        <w:t>Аналитическая информация о результативности курсовой подготовки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Повышение квалификации педагогических работников проходит  в соответствии с графиком и планом, утвержденным в дошкольном учреждении. Проводимая работа способствует профессиональному росту: изучаются современные нормативные документы, приобретаются навыки самоанализа, </w:t>
      </w:r>
      <w:r w:rsidR="00F1105E" w:rsidRPr="000D2312">
        <w:rPr>
          <w:sz w:val="24"/>
          <w:szCs w:val="24"/>
        </w:rPr>
        <w:t>обеспечивается динамика</w:t>
      </w:r>
      <w:r w:rsidRPr="000D2312">
        <w:rPr>
          <w:sz w:val="24"/>
          <w:szCs w:val="24"/>
        </w:rPr>
        <w:t xml:space="preserve"> профессиональной компетентности педагогов, совершенствование их аналитических умений, практических и исследовательских навыков: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- 100 % педагогов прошли курсовую подготовку по образовательной </w:t>
      </w:r>
      <w:r w:rsidR="00D12201" w:rsidRPr="000D2312">
        <w:rPr>
          <w:sz w:val="24"/>
          <w:szCs w:val="24"/>
        </w:rPr>
        <w:t>программе профессиональная</w:t>
      </w:r>
      <w:r w:rsidRPr="000D2312">
        <w:rPr>
          <w:sz w:val="24"/>
          <w:szCs w:val="24"/>
        </w:rPr>
        <w:t xml:space="preserve"> деятельность в условиях реализации ФГОС ДО.</w:t>
      </w:r>
    </w:p>
    <w:p w:rsidR="00F1105E" w:rsidRPr="000D2312" w:rsidRDefault="00F1105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В 202</w:t>
      </w:r>
      <w:r w:rsidR="00157532">
        <w:rPr>
          <w:sz w:val="24"/>
          <w:szCs w:val="24"/>
        </w:rPr>
        <w:t>4</w:t>
      </w:r>
      <w:r w:rsidRPr="000D2312">
        <w:rPr>
          <w:sz w:val="24"/>
          <w:szCs w:val="24"/>
        </w:rPr>
        <w:t xml:space="preserve"> году курсовую подготовку прошли </w:t>
      </w:r>
      <w:r w:rsidR="00157532">
        <w:rPr>
          <w:sz w:val="24"/>
          <w:szCs w:val="24"/>
        </w:rPr>
        <w:t>6</w:t>
      </w:r>
      <w:r w:rsidRPr="000D2312">
        <w:rPr>
          <w:sz w:val="24"/>
          <w:szCs w:val="24"/>
        </w:rPr>
        <w:t xml:space="preserve"> педагогических работника. Аттестованных в 202</w:t>
      </w:r>
      <w:r w:rsidR="00157532">
        <w:rPr>
          <w:sz w:val="24"/>
          <w:szCs w:val="24"/>
        </w:rPr>
        <w:t>4</w:t>
      </w:r>
      <w:r w:rsidR="00C72798">
        <w:rPr>
          <w:sz w:val="24"/>
          <w:szCs w:val="24"/>
        </w:rPr>
        <w:t xml:space="preserve"> году </w:t>
      </w:r>
      <w:r w:rsidR="00157532">
        <w:rPr>
          <w:sz w:val="24"/>
          <w:szCs w:val="24"/>
        </w:rPr>
        <w:t>6</w:t>
      </w:r>
      <w:r w:rsidRPr="000D2312">
        <w:rPr>
          <w:sz w:val="24"/>
          <w:szCs w:val="24"/>
        </w:rPr>
        <w:t xml:space="preserve"> педагога </w:t>
      </w:r>
      <w:r w:rsidR="00C72798">
        <w:rPr>
          <w:sz w:val="24"/>
          <w:szCs w:val="24"/>
        </w:rPr>
        <w:t>(</w:t>
      </w:r>
      <w:r w:rsidR="00157532">
        <w:rPr>
          <w:sz w:val="24"/>
          <w:szCs w:val="24"/>
        </w:rPr>
        <w:t>2 на высшую квалификационную категорию, 3</w:t>
      </w:r>
      <w:r w:rsidRPr="000D2312">
        <w:rPr>
          <w:sz w:val="24"/>
          <w:szCs w:val="24"/>
        </w:rPr>
        <w:t xml:space="preserve"> на первую квалификационную категорию, </w:t>
      </w:r>
      <w:r w:rsidR="00157532">
        <w:rPr>
          <w:sz w:val="24"/>
          <w:szCs w:val="24"/>
        </w:rPr>
        <w:t>1</w:t>
      </w:r>
      <w:r w:rsidRPr="000D2312">
        <w:rPr>
          <w:sz w:val="24"/>
          <w:szCs w:val="24"/>
        </w:rPr>
        <w:t xml:space="preserve"> на соответствие по должности «воспитатель»)</w:t>
      </w:r>
    </w:p>
    <w:p w:rsidR="0039760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Педагоги </w:t>
      </w:r>
      <w:r w:rsidR="00A5144A" w:rsidRPr="000D2312">
        <w:rPr>
          <w:sz w:val="24"/>
          <w:szCs w:val="24"/>
        </w:rPr>
        <w:t>МБ</w:t>
      </w:r>
      <w:r w:rsidRPr="000D2312">
        <w:rPr>
          <w:sz w:val="24"/>
          <w:szCs w:val="24"/>
        </w:rPr>
        <w:t xml:space="preserve">ДОУ активно участвуют в городских методических объединениях и 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методических мероприятиях разного уровня (международных, всероссийских, региональных, муниципальных):</w:t>
      </w:r>
    </w:p>
    <w:p w:rsidR="001F0429" w:rsidRPr="000D2312" w:rsidRDefault="001F0429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 </w:t>
      </w:r>
      <w:r w:rsidRPr="000D2312">
        <w:rPr>
          <w:sz w:val="24"/>
          <w:szCs w:val="24"/>
          <w:lang w:val="en-US"/>
        </w:rPr>
        <w:t>XI</w:t>
      </w:r>
      <w:r w:rsidRPr="000D2312">
        <w:rPr>
          <w:sz w:val="24"/>
          <w:szCs w:val="24"/>
        </w:rPr>
        <w:t xml:space="preserve"> межрегиональная педагогическая научно –практическая конференция «Организационно –методические условия деятельности педагога: опыт и достижения» с публикацией статьи «Особенности организации предметно-пространственной развивающей среды в старшей возрастной группе детского сада в соответствии с ФГОС ДО» ГАПОУ СО «АППК»</w:t>
      </w:r>
    </w:p>
    <w:p w:rsidR="00940182" w:rsidRPr="000D2312" w:rsidRDefault="00940182" w:rsidP="00D35C61">
      <w:pPr>
        <w:spacing w:line="276" w:lineRule="auto"/>
        <w:jc w:val="both"/>
        <w:rPr>
          <w:bCs/>
          <w:sz w:val="24"/>
          <w:szCs w:val="24"/>
        </w:rPr>
      </w:pPr>
      <w:r w:rsidRPr="000D2312">
        <w:rPr>
          <w:bCs/>
          <w:sz w:val="24"/>
          <w:szCs w:val="24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2020 год, показывают, что все они по профилю педагогической деятельности. </w:t>
      </w:r>
    </w:p>
    <w:p w:rsidR="00940182" w:rsidRPr="000D2312" w:rsidRDefault="00940182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bCs/>
          <w:sz w:val="24"/>
          <w:szCs w:val="24"/>
        </w:rPr>
        <w:t>В 202</w:t>
      </w:r>
      <w:r w:rsidR="00157532">
        <w:rPr>
          <w:bCs/>
          <w:sz w:val="24"/>
          <w:szCs w:val="24"/>
        </w:rPr>
        <w:t>4</w:t>
      </w:r>
      <w:r w:rsidRPr="000D2312">
        <w:rPr>
          <w:bCs/>
          <w:sz w:val="24"/>
          <w:szCs w:val="24"/>
        </w:rPr>
        <w:t xml:space="preserve">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</w:p>
    <w:p w:rsidR="00E434EE" w:rsidRPr="000D2312" w:rsidRDefault="004E09CC" w:rsidP="000D2312">
      <w:pPr>
        <w:pStyle w:val="20"/>
        <w:keepNext/>
        <w:keepLines/>
        <w:shd w:val="clear" w:color="auto" w:fill="auto"/>
        <w:spacing w:line="276" w:lineRule="auto"/>
        <w:ind w:left="260"/>
        <w:rPr>
          <w:sz w:val="24"/>
          <w:szCs w:val="24"/>
        </w:rPr>
      </w:pPr>
      <w:r>
        <w:rPr>
          <w:bCs w:val="0"/>
          <w:sz w:val="24"/>
          <w:szCs w:val="24"/>
          <w:lang w:val="en-US"/>
        </w:rPr>
        <w:t>X</w:t>
      </w:r>
      <w:r w:rsidR="00516FAA">
        <w:rPr>
          <w:sz w:val="24"/>
          <w:szCs w:val="24"/>
          <w:lang w:val="en-US"/>
        </w:rPr>
        <w:t>I</w:t>
      </w:r>
      <w:r w:rsidR="00516FAA" w:rsidRPr="00516FAA">
        <w:rPr>
          <w:sz w:val="24"/>
          <w:szCs w:val="24"/>
        </w:rPr>
        <w:t>.</w:t>
      </w:r>
      <w:r w:rsidR="00516FAA" w:rsidRPr="00516FAA">
        <w:rPr>
          <w:b w:val="0"/>
          <w:sz w:val="24"/>
          <w:szCs w:val="24"/>
        </w:rPr>
        <w:t xml:space="preserve"> </w:t>
      </w:r>
      <w:r w:rsidR="00E434EE" w:rsidRPr="000D2312">
        <w:rPr>
          <w:sz w:val="24"/>
          <w:szCs w:val="24"/>
        </w:rPr>
        <w:t xml:space="preserve">Оценка учебно-методического </w:t>
      </w:r>
      <w:bookmarkStart w:id="2" w:name="bookmark16"/>
      <w:r w:rsidR="00E434EE" w:rsidRPr="000D2312">
        <w:rPr>
          <w:sz w:val="24"/>
          <w:szCs w:val="24"/>
        </w:rPr>
        <w:t>обеспечения.</w:t>
      </w:r>
      <w:bookmarkEnd w:id="2"/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Учебно-методическое,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В МБДОУ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</w:t>
      </w:r>
      <w:r w:rsidRPr="000D2312">
        <w:rPr>
          <w:sz w:val="24"/>
          <w:szCs w:val="24"/>
        </w:rPr>
        <w:tab/>
        <w:t>электронно-образовательными ресурсами.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В МБДОУ в полной мере удовлетворены информационные, учебно-</w:t>
      </w:r>
      <w:r w:rsidRPr="000D2312">
        <w:rPr>
          <w:sz w:val="24"/>
          <w:szCs w:val="24"/>
        </w:rPr>
        <w:softHyphen/>
        <w:t xml:space="preserve">методические образовательные потребности педагогов. </w:t>
      </w:r>
    </w:p>
    <w:p w:rsidR="00E434EE" w:rsidRPr="00D35C61" w:rsidRDefault="00C37407" w:rsidP="00D35C61">
      <w:pPr>
        <w:spacing w:line="276" w:lineRule="auto"/>
        <w:jc w:val="both"/>
        <w:rPr>
          <w:sz w:val="24"/>
          <w:szCs w:val="24"/>
        </w:rPr>
      </w:pPr>
      <w:bookmarkStart w:id="3" w:name="bookmark8"/>
      <w:r w:rsidRPr="00D35C61">
        <w:rPr>
          <w:sz w:val="24"/>
          <w:szCs w:val="24"/>
        </w:rPr>
        <w:lastRenderedPageBreak/>
        <w:t>В 202</w:t>
      </w:r>
      <w:r w:rsidR="00157532">
        <w:rPr>
          <w:sz w:val="24"/>
          <w:szCs w:val="24"/>
        </w:rPr>
        <w:t>4</w:t>
      </w:r>
      <w:r w:rsidRPr="00D35C61">
        <w:rPr>
          <w:sz w:val="24"/>
          <w:szCs w:val="24"/>
        </w:rPr>
        <w:t xml:space="preserve"> году детский сад пополнил учебно-методический комплект к УМК  «От рождения до школы» в соответствии с ФГОС. Приобрели наглядно-дидактические пособия.</w:t>
      </w:r>
    </w:p>
    <w:p w:rsidR="00E434EE" w:rsidRPr="00D35C61" w:rsidRDefault="00E434EE" w:rsidP="000D2312">
      <w:pPr>
        <w:pStyle w:val="20"/>
        <w:keepNext/>
        <w:keepLines/>
        <w:shd w:val="clear" w:color="auto" w:fill="auto"/>
        <w:spacing w:line="276" w:lineRule="auto"/>
        <w:ind w:firstLine="740"/>
        <w:jc w:val="both"/>
        <w:rPr>
          <w:b w:val="0"/>
          <w:sz w:val="24"/>
          <w:szCs w:val="24"/>
        </w:rPr>
      </w:pPr>
    </w:p>
    <w:p w:rsidR="00E434EE" w:rsidRPr="000D2312" w:rsidRDefault="00516FAA" w:rsidP="000D2312">
      <w:pPr>
        <w:pStyle w:val="20"/>
        <w:keepNext/>
        <w:keepLines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 w:rsidRPr="00516FAA">
        <w:rPr>
          <w:sz w:val="24"/>
          <w:szCs w:val="24"/>
        </w:rPr>
        <w:t xml:space="preserve">. </w:t>
      </w:r>
      <w:r w:rsidR="00E434EE" w:rsidRPr="000D2312">
        <w:rPr>
          <w:sz w:val="24"/>
          <w:szCs w:val="24"/>
        </w:rPr>
        <w:t>Оценка качества материально-техническое оснащение МДОУ</w:t>
      </w:r>
      <w:bookmarkEnd w:id="3"/>
    </w:p>
    <w:p w:rsidR="00E434EE" w:rsidRPr="000D2312" w:rsidRDefault="00E434EE" w:rsidP="000D2312">
      <w:pPr>
        <w:spacing w:line="276" w:lineRule="auto"/>
        <w:rPr>
          <w:sz w:val="24"/>
          <w:szCs w:val="24"/>
          <w:u w:val="single"/>
        </w:rPr>
      </w:pPr>
      <w:r w:rsidRPr="000D2312">
        <w:rPr>
          <w:sz w:val="24"/>
          <w:szCs w:val="24"/>
          <w:u w:val="single"/>
        </w:rPr>
        <w:t>Материально-техническое обеспечение и оснащенность образовательного процесса: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Групповые комнаты 13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Спальные комнаты 13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Музыкальный зал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Физкультурный зал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Спортивная площадка (улица)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Кабинет учителя - логопеда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Методический кабинет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Мини - музей «Россия наш дивный край»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Мини - музей «Библиотека сказок » 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Комната безопасности -1</w:t>
      </w:r>
    </w:p>
    <w:p w:rsidR="00C72798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 xml:space="preserve">Телевизор </w:t>
      </w:r>
      <w:r w:rsidR="00C72798">
        <w:rPr>
          <w:sz w:val="24"/>
          <w:szCs w:val="24"/>
        </w:rPr>
        <w:t>4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Магнитофон 1</w:t>
      </w:r>
      <w:r w:rsidR="00157532">
        <w:rPr>
          <w:sz w:val="24"/>
          <w:szCs w:val="24"/>
        </w:rPr>
        <w:t>0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Музыкальный центр 2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 xml:space="preserve">Мультимедийная установка </w:t>
      </w:r>
      <w:r w:rsidR="00C72798">
        <w:rPr>
          <w:sz w:val="24"/>
          <w:szCs w:val="24"/>
        </w:rPr>
        <w:t>1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Интерактивный стол  3</w:t>
      </w:r>
    </w:p>
    <w:p w:rsidR="00E434EE" w:rsidRPr="000D2312" w:rsidRDefault="00AB70FB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Компьютер 7</w:t>
      </w:r>
    </w:p>
    <w:p w:rsidR="00E434EE" w:rsidRPr="000D2312" w:rsidRDefault="00AB70FB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Ноутбук 5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Девайсы (электронная книга с программным обеспечением) 3</w:t>
      </w:r>
    </w:p>
    <w:p w:rsidR="00E434EE" w:rsidRPr="000D2312" w:rsidRDefault="00E434EE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Принтер 3</w:t>
      </w:r>
    </w:p>
    <w:p w:rsidR="00E434EE" w:rsidRPr="004E4BCA" w:rsidRDefault="00AB70FB" w:rsidP="00E434EE">
      <w:pPr>
        <w:rPr>
          <w:sz w:val="24"/>
          <w:szCs w:val="24"/>
        </w:rPr>
      </w:pPr>
      <w:r>
        <w:rPr>
          <w:sz w:val="24"/>
          <w:szCs w:val="24"/>
        </w:rPr>
        <w:t>МФУ 4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Развивающая предметно-пространственная среда в группах перестраивается в соответствии с реализуемой в МБДОУ образовательной программой, а так же соответствует возрастным и индивидуальным особенностям детей каждой возрастной группы. Организация развивающей предметно-пространственной среды помещений групповых и спален создает условия, как для совместной деятельности участников образовательных отношений, так и для их самостоятельной деятельности. Вся среда помещений разделена на центры активности в соответствии с рабочими </w:t>
      </w:r>
      <w:r w:rsidR="00D35C61" w:rsidRPr="000D2312">
        <w:rPr>
          <w:sz w:val="24"/>
          <w:szCs w:val="24"/>
        </w:rPr>
        <w:t>программами педагогов</w:t>
      </w:r>
      <w:r w:rsidRPr="000D2312">
        <w:rPr>
          <w:sz w:val="24"/>
          <w:szCs w:val="24"/>
        </w:rPr>
        <w:t xml:space="preserve">.  </w:t>
      </w:r>
      <w:r w:rsidR="00D35C61" w:rsidRPr="000D2312">
        <w:rPr>
          <w:sz w:val="24"/>
          <w:szCs w:val="24"/>
        </w:rPr>
        <w:t>Каждая группа имеет</w:t>
      </w:r>
      <w:r w:rsidRPr="000D2312">
        <w:rPr>
          <w:sz w:val="24"/>
          <w:szCs w:val="24"/>
        </w:rPr>
        <w:t xml:space="preserve">  микрометодкабинет, включающий  научно-методическую литературу  в соответствии с ФГОС ДО, дидактический материал, пособия для организации детских видов деятельности по пяти образовательным областям. В </w:t>
      </w:r>
      <w:r w:rsidR="00D35C61" w:rsidRPr="000D2312">
        <w:rPr>
          <w:sz w:val="24"/>
          <w:szCs w:val="24"/>
        </w:rPr>
        <w:t>МБДОУ имеется</w:t>
      </w:r>
      <w:r w:rsidRPr="000D2312">
        <w:rPr>
          <w:sz w:val="24"/>
          <w:szCs w:val="24"/>
        </w:rPr>
        <w:t xml:space="preserve"> доступ к информационным сетям (выход в интернет) с 3 –х компьютеров, который активно используют в своей работе педагоги и специалисты. Воспитанникам доступ в интернет не предусмотрен.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На территории имеются 13 прогулочных участков, площадка для организации двигательной активности детей на улице, островок дорожного движения. Территория дошкольного учреждения обустроена и озеленена различными видами деревьев и кустарников. По всей территории разбиты цветники, клумбы, имеется учебно - опытный участок (огород</w:t>
      </w:r>
      <w:r w:rsidR="00FC6D1D" w:rsidRPr="000D2312">
        <w:rPr>
          <w:sz w:val="24"/>
          <w:szCs w:val="24"/>
        </w:rPr>
        <w:t>), с</w:t>
      </w:r>
      <w:r w:rsidRPr="000D2312">
        <w:rPr>
          <w:sz w:val="24"/>
          <w:szCs w:val="24"/>
        </w:rPr>
        <w:t xml:space="preserve"> разбитыми экологическими точками.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Прогулочные участки оборудованы в соответствии с СанПин и обеспечивают безопасность жизнедеятельности детей на прогулке.</w:t>
      </w:r>
    </w:p>
    <w:p w:rsidR="00E434EE" w:rsidRPr="000D2312" w:rsidRDefault="00E434EE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 xml:space="preserve">Для обеспечения безопасности воспитанников и сотрудников в дошкольном учреждении имеется:  тревожная кнопка, система охранного освещения настроена  на автоматическое </w:t>
      </w:r>
      <w:r w:rsidRPr="000D2312">
        <w:rPr>
          <w:sz w:val="24"/>
          <w:szCs w:val="24"/>
        </w:rPr>
        <w:lastRenderedPageBreak/>
        <w:t>включение и отключение (прожекторов на здании -16 шт., уличные фонари на территории – 9 шт.), система видеонаблюдения: 21 камера наружного наблюдения, 1 внутренняя, 2 монитора, 2 видеорегистратора, автоматическая пожарная сигнализация и система оповещения и управления эвакуацией людей при пожаре с выводом  на пульт МЧС,  1</w:t>
      </w:r>
      <w:r w:rsidR="000D2312">
        <w:rPr>
          <w:sz w:val="24"/>
          <w:szCs w:val="24"/>
        </w:rPr>
        <w:t>7</w:t>
      </w:r>
      <w:r w:rsidRPr="000D2312">
        <w:rPr>
          <w:sz w:val="24"/>
          <w:szCs w:val="24"/>
        </w:rPr>
        <w:t xml:space="preserve"> огнетушителей;</w:t>
      </w:r>
    </w:p>
    <w:p w:rsidR="00E77FAC" w:rsidRPr="000D2312" w:rsidRDefault="00E77FAC" w:rsidP="00D35C61">
      <w:pPr>
        <w:spacing w:line="276" w:lineRule="auto"/>
        <w:jc w:val="both"/>
        <w:rPr>
          <w:sz w:val="24"/>
          <w:szCs w:val="24"/>
        </w:rPr>
      </w:pPr>
      <w:r w:rsidRPr="000D2312">
        <w:rPr>
          <w:sz w:val="24"/>
          <w:szCs w:val="24"/>
        </w:rPr>
        <w:t>В МБДОУ детском саду №</w:t>
      </w:r>
      <w:r w:rsidR="007A7C57" w:rsidRPr="000D2312">
        <w:rPr>
          <w:sz w:val="24"/>
          <w:szCs w:val="24"/>
        </w:rPr>
        <w:t>283 учебно</w:t>
      </w:r>
      <w:r w:rsidRPr="000D2312">
        <w:rPr>
          <w:sz w:val="24"/>
          <w:szCs w:val="24"/>
        </w:rPr>
        <w:t>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E41CC" w:rsidRPr="000D2312" w:rsidRDefault="00071F10" w:rsidP="000D2312">
      <w:pPr>
        <w:spacing w:line="276" w:lineRule="auto"/>
        <w:jc w:val="center"/>
        <w:rPr>
          <w:sz w:val="24"/>
          <w:szCs w:val="24"/>
        </w:rPr>
      </w:pPr>
      <w:r w:rsidRPr="000D2312">
        <w:rPr>
          <w:sz w:val="24"/>
          <w:szCs w:val="24"/>
        </w:rPr>
        <w:t xml:space="preserve"> </w:t>
      </w:r>
    </w:p>
    <w:p w:rsidR="00E434EE" w:rsidRPr="000D2312" w:rsidRDefault="00E434EE" w:rsidP="000D2312">
      <w:pPr>
        <w:spacing w:line="276" w:lineRule="auto"/>
        <w:jc w:val="center"/>
        <w:rPr>
          <w:sz w:val="24"/>
          <w:szCs w:val="24"/>
        </w:rPr>
      </w:pPr>
      <w:r w:rsidRPr="000D2312">
        <w:rPr>
          <w:sz w:val="24"/>
          <w:szCs w:val="24"/>
        </w:rPr>
        <w:t xml:space="preserve">  Показатели</w:t>
      </w:r>
    </w:p>
    <w:p w:rsidR="00E434EE" w:rsidRPr="000D2312" w:rsidRDefault="00E434EE" w:rsidP="000D2312">
      <w:pPr>
        <w:spacing w:line="276" w:lineRule="auto"/>
        <w:jc w:val="center"/>
        <w:rPr>
          <w:sz w:val="24"/>
          <w:szCs w:val="24"/>
        </w:rPr>
      </w:pPr>
      <w:r w:rsidRPr="000D2312">
        <w:rPr>
          <w:sz w:val="24"/>
          <w:szCs w:val="24"/>
        </w:rPr>
        <w:t xml:space="preserve">деятельности дошкольной образовательной организации, </w:t>
      </w:r>
    </w:p>
    <w:p w:rsidR="00E434EE" w:rsidRPr="000D2312" w:rsidRDefault="00E434EE" w:rsidP="000D2312">
      <w:pPr>
        <w:spacing w:line="276" w:lineRule="auto"/>
        <w:jc w:val="center"/>
        <w:rPr>
          <w:sz w:val="24"/>
          <w:szCs w:val="24"/>
        </w:rPr>
      </w:pPr>
      <w:r w:rsidRPr="000D2312">
        <w:rPr>
          <w:sz w:val="24"/>
          <w:szCs w:val="24"/>
        </w:rPr>
        <w:t>подлежащей самообследованию</w:t>
      </w:r>
    </w:p>
    <w:p w:rsidR="00E434EE" w:rsidRPr="000D2312" w:rsidRDefault="00E434EE" w:rsidP="000D2312">
      <w:pPr>
        <w:spacing w:line="276" w:lineRule="auto"/>
        <w:jc w:val="center"/>
        <w:rPr>
          <w:sz w:val="24"/>
          <w:szCs w:val="24"/>
        </w:rPr>
      </w:pPr>
      <w:r w:rsidRPr="000D2312">
        <w:rPr>
          <w:sz w:val="24"/>
          <w:szCs w:val="24"/>
        </w:rPr>
        <w:t xml:space="preserve"> (утв. Приказом Министерства образования и науки РФ от 12.12.2013 г. № 1324)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937"/>
        <w:gridCol w:w="7285"/>
        <w:gridCol w:w="1701"/>
      </w:tblGrid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№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Ед. измерения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2312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953635" w:rsidP="009536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1.1.1.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режиме полного дня (8-12)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F600E" w:rsidP="009536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</w:t>
            </w:r>
            <w:r w:rsidR="00953635">
              <w:rPr>
                <w:sz w:val="24"/>
                <w:szCs w:val="24"/>
              </w:rPr>
              <w:t>55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1.1.2.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6135C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1.1.3.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1.1.4.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FA6B4E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6135C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25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FA6B4E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597F4A" w:rsidP="009536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</w:t>
            </w:r>
            <w:r w:rsidR="00953635">
              <w:rPr>
                <w:sz w:val="24"/>
                <w:szCs w:val="24"/>
              </w:rPr>
              <w:t>3</w:t>
            </w: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1.4.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1.4.1.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режиме полного дня (8-12)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1.4.2.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режиме продленного дня (12-14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1.4.3.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30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1.5.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воспитанников с ОВЗ  в общей численности воспитанников, получающие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597F4A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12</w:t>
            </w:r>
          </w:p>
        </w:tc>
      </w:tr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1.5.1.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По коррекции недостатков в физическом и /или/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30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1.5.2.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597F4A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12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1.5.3.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0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1.6.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7,36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1.7.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</w:t>
            </w:r>
            <w:r w:rsidR="00FA6B4E">
              <w:rPr>
                <w:sz w:val="24"/>
                <w:szCs w:val="24"/>
              </w:rPr>
              <w:t>6</w:t>
            </w:r>
          </w:p>
        </w:tc>
      </w:tr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1.7.1.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численность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3603F0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1.7.2.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A6B4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34EE" w:rsidRPr="000D2312" w:rsidTr="00D35C61">
        <w:trPr>
          <w:trHeight w:val="30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lastRenderedPageBreak/>
              <w:t xml:space="preserve">1.7.3.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A6B4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34EE" w:rsidRPr="000D2312" w:rsidTr="00D35C61">
        <w:trPr>
          <w:trHeight w:val="44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1.7.4.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A6B4E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34EE" w:rsidRPr="000D2312" w:rsidTr="00D35C61">
        <w:trPr>
          <w:trHeight w:val="75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1.8.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953635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493C5A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11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1.8.1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493C5A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1.8.2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953635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1.9.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953635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434EE" w:rsidRPr="000D2312" w:rsidTr="00D35C61">
        <w:trPr>
          <w:trHeight w:val="1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1.9.1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A6B4E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1.9.2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Свыше 30</w:t>
            </w:r>
            <w:r w:rsidR="00953635">
              <w:rPr>
                <w:sz w:val="24"/>
                <w:szCs w:val="24"/>
              </w:rPr>
              <w:t xml:space="preserve"> </w:t>
            </w:r>
            <w:r w:rsidRPr="000D2312">
              <w:rPr>
                <w:sz w:val="24"/>
                <w:szCs w:val="24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7B1411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1.10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7B1411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597F4A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</w:t>
            </w:r>
          </w:p>
        </w:tc>
      </w:tr>
      <w:tr w:rsidR="00E434EE" w:rsidRPr="000D2312" w:rsidTr="00D35C61">
        <w:trPr>
          <w:trHeight w:val="11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1.12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597F4A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</w:t>
            </w:r>
            <w:r w:rsidR="00FA6B4E">
              <w:rPr>
                <w:sz w:val="24"/>
                <w:szCs w:val="24"/>
              </w:rPr>
              <w:t>1</w:t>
            </w:r>
          </w:p>
        </w:tc>
      </w:tr>
      <w:tr w:rsidR="00E434EE" w:rsidRPr="000D2312" w:rsidTr="00D35C61">
        <w:trPr>
          <w:trHeight w:val="90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1.13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Численность/удельный вес численности педагогических работников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</w:t>
            </w:r>
          </w:p>
        </w:tc>
      </w:tr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1.14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</w:t>
            </w:r>
            <w:r w:rsidR="00FA6B4E">
              <w:rPr>
                <w:sz w:val="24"/>
                <w:szCs w:val="24"/>
              </w:rPr>
              <w:t>6</w:t>
            </w:r>
          </w:p>
        </w:tc>
      </w:tr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1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1.15.2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1.15.3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1.15.4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 xml:space="preserve">Логопеда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нет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1.15.5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Учителя -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нет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1.15.6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Педагога- 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FA6B4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2312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b/>
                <w:sz w:val="24"/>
                <w:szCs w:val="24"/>
              </w:rPr>
            </w:pPr>
            <w:r w:rsidRPr="000D2312">
              <w:rPr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434EE" w:rsidRPr="000D2312" w:rsidTr="00D35C61">
        <w:trPr>
          <w:trHeight w:val="2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2.1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Общая площадь помещений, в которой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FA6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6,</w:t>
            </w:r>
            <w:r w:rsidR="00FA6B4E">
              <w:rPr>
                <w:sz w:val="24"/>
                <w:szCs w:val="24"/>
              </w:rPr>
              <w:t>3</w:t>
            </w:r>
          </w:p>
        </w:tc>
      </w:tr>
      <w:tr w:rsidR="00E434EE" w:rsidRPr="000D2312" w:rsidTr="00D35C61">
        <w:trPr>
          <w:trHeight w:val="30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2.2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74,4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2.3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14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2.4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  <w:tr w:rsidR="00E434EE" w:rsidRPr="000D2312" w:rsidTr="00D35C61">
        <w:trPr>
          <w:trHeight w:val="4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2.5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EE" w:rsidRPr="000D2312" w:rsidRDefault="00E434EE" w:rsidP="000D23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312">
              <w:rPr>
                <w:sz w:val="24"/>
                <w:szCs w:val="24"/>
              </w:rPr>
              <w:t>да</w:t>
            </w:r>
          </w:p>
        </w:tc>
      </w:tr>
    </w:tbl>
    <w:p w:rsidR="00E434EE" w:rsidRPr="000D2312" w:rsidRDefault="00E434EE" w:rsidP="000D2312">
      <w:pPr>
        <w:spacing w:line="276" w:lineRule="auto"/>
        <w:jc w:val="center"/>
        <w:rPr>
          <w:sz w:val="24"/>
          <w:szCs w:val="24"/>
        </w:rPr>
      </w:pPr>
    </w:p>
    <w:p w:rsidR="00323FC7" w:rsidRPr="000D2312" w:rsidRDefault="00323FC7" w:rsidP="000D2312">
      <w:pPr>
        <w:spacing w:line="276" w:lineRule="auto"/>
        <w:rPr>
          <w:sz w:val="24"/>
          <w:szCs w:val="24"/>
        </w:rPr>
      </w:pPr>
    </w:p>
    <w:p w:rsidR="00323FC7" w:rsidRPr="000D2312" w:rsidRDefault="00323FC7" w:rsidP="000D2312">
      <w:pPr>
        <w:spacing w:line="276" w:lineRule="auto"/>
        <w:rPr>
          <w:sz w:val="24"/>
          <w:szCs w:val="24"/>
        </w:rPr>
      </w:pPr>
    </w:p>
    <w:p w:rsidR="00847BCD" w:rsidRPr="000D2312" w:rsidRDefault="00323FC7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Заведующий МБДОУ                                                     О.Н. Подгорных</w:t>
      </w:r>
    </w:p>
    <w:p w:rsidR="00323FC7" w:rsidRPr="000D2312" w:rsidRDefault="00323FC7" w:rsidP="000D2312">
      <w:pPr>
        <w:spacing w:line="276" w:lineRule="auto"/>
        <w:rPr>
          <w:sz w:val="24"/>
          <w:szCs w:val="24"/>
        </w:rPr>
      </w:pPr>
      <w:r w:rsidRPr="000D2312">
        <w:rPr>
          <w:sz w:val="24"/>
          <w:szCs w:val="24"/>
        </w:rPr>
        <w:t>детского сада № 283</w:t>
      </w:r>
    </w:p>
    <w:p w:rsidR="0087289D" w:rsidRDefault="0087289D"/>
    <w:sectPr w:rsidR="0087289D" w:rsidSect="00FD7C8A"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A1" w:rsidRDefault="009F0DA1" w:rsidP="00FD6E93">
      <w:r>
        <w:separator/>
      </w:r>
    </w:p>
  </w:endnote>
  <w:endnote w:type="continuationSeparator" w:id="0">
    <w:p w:rsidR="009F0DA1" w:rsidRDefault="009F0DA1" w:rsidP="00F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097320"/>
      <w:docPartObj>
        <w:docPartGallery w:val="Page Numbers (Bottom of Page)"/>
        <w:docPartUnique/>
      </w:docPartObj>
    </w:sdtPr>
    <w:sdtEndPr/>
    <w:sdtContent>
      <w:p w:rsidR="007B1411" w:rsidRDefault="007B14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5A1">
          <w:rPr>
            <w:noProof/>
          </w:rPr>
          <w:t>1</w:t>
        </w:r>
        <w:r>
          <w:fldChar w:fldCharType="end"/>
        </w:r>
      </w:p>
    </w:sdtContent>
  </w:sdt>
  <w:p w:rsidR="007B1411" w:rsidRDefault="007B14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A1" w:rsidRDefault="009F0DA1" w:rsidP="00FD6E93">
      <w:r>
        <w:separator/>
      </w:r>
    </w:p>
  </w:footnote>
  <w:footnote w:type="continuationSeparator" w:id="0">
    <w:p w:rsidR="009F0DA1" w:rsidRDefault="009F0DA1" w:rsidP="00FD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260"/>
    <w:multiLevelType w:val="hybridMultilevel"/>
    <w:tmpl w:val="4614E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75B"/>
    <w:multiLevelType w:val="multilevel"/>
    <w:tmpl w:val="0E0037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1883"/>
    <w:multiLevelType w:val="hybridMultilevel"/>
    <w:tmpl w:val="36B62CF0"/>
    <w:lvl w:ilvl="0" w:tplc="87676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89F"/>
    <w:multiLevelType w:val="hybridMultilevel"/>
    <w:tmpl w:val="B34E5520"/>
    <w:lvl w:ilvl="0" w:tplc="71266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3F31"/>
    <w:multiLevelType w:val="hybridMultilevel"/>
    <w:tmpl w:val="CCBAA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004E0"/>
    <w:multiLevelType w:val="hybridMultilevel"/>
    <w:tmpl w:val="5814758E"/>
    <w:lvl w:ilvl="0" w:tplc="89997445">
      <w:start w:val="1"/>
      <w:numFmt w:val="decimal"/>
      <w:lvlText w:val="%1."/>
      <w:lvlJc w:val="left"/>
      <w:pPr>
        <w:ind w:left="720" w:hanging="360"/>
      </w:pPr>
    </w:lvl>
    <w:lvl w:ilvl="1" w:tplc="89997445" w:tentative="1">
      <w:start w:val="1"/>
      <w:numFmt w:val="lowerLetter"/>
      <w:lvlText w:val="%2."/>
      <w:lvlJc w:val="left"/>
      <w:pPr>
        <w:ind w:left="1440" w:hanging="360"/>
      </w:pPr>
    </w:lvl>
    <w:lvl w:ilvl="2" w:tplc="89997445" w:tentative="1">
      <w:start w:val="1"/>
      <w:numFmt w:val="lowerRoman"/>
      <w:lvlText w:val="%3."/>
      <w:lvlJc w:val="right"/>
      <w:pPr>
        <w:ind w:left="2160" w:hanging="180"/>
      </w:pPr>
    </w:lvl>
    <w:lvl w:ilvl="3" w:tplc="89997445" w:tentative="1">
      <w:start w:val="1"/>
      <w:numFmt w:val="decimal"/>
      <w:lvlText w:val="%4."/>
      <w:lvlJc w:val="left"/>
      <w:pPr>
        <w:ind w:left="2880" w:hanging="360"/>
      </w:pPr>
    </w:lvl>
    <w:lvl w:ilvl="4" w:tplc="89997445" w:tentative="1">
      <w:start w:val="1"/>
      <w:numFmt w:val="lowerLetter"/>
      <w:lvlText w:val="%5."/>
      <w:lvlJc w:val="left"/>
      <w:pPr>
        <w:ind w:left="3600" w:hanging="360"/>
      </w:pPr>
    </w:lvl>
    <w:lvl w:ilvl="5" w:tplc="89997445" w:tentative="1">
      <w:start w:val="1"/>
      <w:numFmt w:val="lowerRoman"/>
      <w:lvlText w:val="%6."/>
      <w:lvlJc w:val="right"/>
      <w:pPr>
        <w:ind w:left="4320" w:hanging="180"/>
      </w:pPr>
    </w:lvl>
    <w:lvl w:ilvl="6" w:tplc="89997445" w:tentative="1">
      <w:start w:val="1"/>
      <w:numFmt w:val="decimal"/>
      <w:lvlText w:val="%7."/>
      <w:lvlJc w:val="left"/>
      <w:pPr>
        <w:ind w:left="5040" w:hanging="360"/>
      </w:pPr>
    </w:lvl>
    <w:lvl w:ilvl="7" w:tplc="89997445" w:tentative="1">
      <w:start w:val="1"/>
      <w:numFmt w:val="lowerLetter"/>
      <w:lvlText w:val="%8."/>
      <w:lvlJc w:val="left"/>
      <w:pPr>
        <w:ind w:left="5760" w:hanging="360"/>
      </w:pPr>
    </w:lvl>
    <w:lvl w:ilvl="8" w:tplc="89997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F2D63"/>
    <w:multiLevelType w:val="hybridMultilevel"/>
    <w:tmpl w:val="19B49792"/>
    <w:lvl w:ilvl="0" w:tplc="41887E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6E"/>
    <w:rsid w:val="000030E8"/>
    <w:rsid w:val="00005806"/>
    <w:rsid w:val="000170C1"/>
    <w:rsid w:val="000201C1"/>
    <w:rsid w:val="000343FF"/>
    <w:rsid w:val="000621BC"/>
    <w:rsid w:val="00071F10"/>
    <w:rsid w:val="000919CD"/>
    <w:rsid w:val="000D2312"/>
    <w:rsid w:val="000F334F"/>
    <w:rsid w:val="00130120"/>
    <w:rsid w:val="001542DD"/>
    <w:rsid w:val="00157532"/>
    <w:rsid w:val="001C57DB"/>
    <w:rsid w:val="001C5B18"/>
    <w:rsid w:val="001F0429"/>
    <w:rsid w:val="00203BA4"/>
    <w:rsid w:val="00205010"/>
    <w:rsid w:val="002479F6"/>
    <w:rsid w:val="00263086"/>
    <w:rsid w:val="00266F55"/>
    <w:rsid w:val="00277A6E"/>
    <w:rsid w:val="00284FF9"/>
    <w:rsid w:val="002C32FA"/>
    <w:rsid w:val="002D1F23"/>
    <w:rsid w:val="002E5A1C"/>
    <w:rsid w:val="002E62C8"/>
    <w:rsid w:val="00323FC7"/>
    <w:rsid w:val="003324BE"/>
    <w:rsid w:val="00345F6D"/>
    <w:rsid w:val="00353EFE"/>
    <w:rsid w:val="003603F0"/>
    <w:rsid w:val="003830BD"/>
    <w:rsid w:val="00397602"/>
    <w:rsid w:val="003B7BD2"/>
    <w:rsid w:val="003C6CEF"/>
    <w:rsid w:val="003E0B6B"/>
    <w:rsid w:val="003E15EC"/>
    <w:rsid w:val="004137F9"/>
    <w:rsid w:val="0042735E"/>
    <w:rsid w:val="00461553"/>
    <w:rsid w:val="004621DD"/>
    <w:rsid w:val="00493C5A"/>
    <w:rsid w:val="004D43D3"/>
    <w:rsid w:val="004D448F"/>
    <w:rsid w:val="004E09CC"/>
    <w:rsid w:val="004E4BCA"/>
    <w:rsid w:val="004E6F1C"/>
    <w:rsid w:val="00516FAA"/>
    <w:rsid w:val="00517783"/>
    <w:rsid w:val="0055409E"/>
    <w:rsid w:val="00557D57"/>
    <w:rsid w:val="00597F4A"/>
    <w:rsid w:val="005B29E0"/>
    <w:rsid w:val="005F55C4"/>
    <w:rsid w:val="0060294C"/>
    <w:rsid w:val="006050A4"/>
    <w:rsid w:val="00673737"/>
    <w:rsid w:val="006769AB"/>
    <w:rsid w:val="00680841"/>
    <w:rsid w:val="006857C6"/>
    <w:rsid w:val="00697D47"/>
    <w:rsid w:val="006C7CC1"/>
    <w:rsid w:val="006D0376"/>
    <w:rsid w:val="007139AF"/>
    <w:rsid w:val="00752984"/>
    <w:rsid w:val="00764547"/>
    <w:rsid w:val="007A1679"/>
    <w:rsid w:val="007A61AD"/>
    <w:rsid w:val="007A7C57"/>
    <w:rsid w:val="007B1411"/>
    <w:rsid w:val="007B1D15"/>
    <w:rsid w:val="007D1B9B"/>
    <w:rsid w:val="00817C77"/>
    <w:rsid w:val="00847BCD"/>
    <w:rsid w:val="0086145E"/>
    <w:rsid w:val="00865752"/>
    <w:rsid w:val="0087207E"/>
    <w:rsid w:val="0087216D"/>
    <w:rsid w:val="0087289D"/>
    <w:rsid w:val="00887C83"/>
    <w:rsid w:val="008A0B4B"/>
    <w:rsid w:val="008A396A"/>
    <w:rsid w:val="008A64D4"/>
    <w:rsid w:val="008B2119"/>
    <w:rsid w:val="008C1E1C"/>
    <w:rsid w:val="00933E05"/>
    <w:rsid w:val="00940182"/>
    <w:rsid w:val="00953635"/>
    <w:rsid w:val="00964B70"/>
    <w:rsid w:val="00986958"/>
    <w:rsid w:val="00987391"/>
    <w:rsid w:val="009918F6"/>
    <w:rsid w:val="009B65E7"/>
    <w:rsid w:val="009C1FFA"/>
    <w:rsid w:val="009D0FF1"/>
    <w:rsid w:val="009D7626"/>
    <w:rsid w:val="009F0DA1"/>
    <w:rsid w:val="00A028FD"/>
    <w:rsid w:val="00A07FD8"/>
    <w:rsid w:val="00A13311"/>
    <w:rsid w:val="00A23C06"/>
    <w:rsid w:val="00A341FA"/>
    <w:rsid w:val="00A5144A"/>
    <w:rsid w:val="00A56A20"/>
    <w:rsid w:val="00A925A1"/>
    <w:rsid w:val="00AB20ED"/>
    <w:rsid w:val="00AB4238"/>
    <w:rsid w:val="00AB70FB"/>
    <w:rsid w:val="00AE43DD"/>
    <w:rsid w:val="00B03E7F"/>
    <w:rsid w:val="00B246BF"/>
    <w:rsid w:val="00B35D5C"/>
    <w:rsid w:val="00B35DB3"/>
    <w:rsid w:val="00B65789"/>
    <w:rsid w:val="00B82F93"/>
    <w:rsid w:val="00B8494D"/>
    <w:rsid w:val="00B84996"/>
    <w:rsid w:val="00BA7E4E"/>
    <w:rsid w:val="00C355B7"/>
    <w:rsid w:val="00C37407"/>
    <w:rsid w:val="00C456D8"/>
    <w:rsid w:val="00C466D1"/>
    <w:rsid w:val="00C72798"/>
    <w:rsid w:val="00C730C7"/>
    <w:rsid w:val="00C808E7"/>
    <w:rsid w:val="00C87972"/>
    <w:rsid w:val="00CA5ADC"/>
    <w:rsid w:val="00CD5578"/>
    <w:rsid w:val="00CD6563"/>
    <w:rsid w:val="00D12201"/>
    <w:rsid w:val="00D35C61"/>
    <w:rsid w:val="00D54E15"/>
    <w:rsid w:val="00DC7662"/>
    <w:rsid w:val="00DD2A3A"/>
    <w:rsid w:val="00DD7B0D"/>
    <w:rsid w:val="00DE19F5"/>
    <w:rsid w:val="00DE41CC"/>
    <w:rsid w:val="00E434EE"/>
    <w:rsid w:val="00E6135C"/>
    <w:rsid w:val="00E7286E"/>
    <w:rsid w:val="00E75B66"/>
    <w:rsid w:val="00E77FAC"/>
    <w:rsid w:val="00E95D71"/>
    <w:rsid w:val="00EB4CCE"/>
    <w:rsid w:val="00EB639F"/>
    <w:rsid w:val="00EC78C3"/>
    <w:rsid w:val="00ED0C11"/>
    <w:rsid w:val="00EE54C8"/>
    <w:rsid w:val="00F00E7A"/>
    <w:rsid w:val="00F04205"/>
    <w:rsid w:val="00F1105E"/>
    <w:rsid w:val="00F1183B"/>
    <w:rsid w:val="00F24B82"/>
    <w:rsid w:val="00F42594"/>
    <w:rsid w:val="00F479A3"/>
    <w:rsid w:val="00F7370B"/>
    <w:rsid w:val="00F80E56"/>
    <w:rsid w:val="00FA6B4E"/>
    <w:rsid w:val="00FC0124"/>
    <w:rsid w:val="00FC6D1D"/>
    <w:rsid w:val="00FD55E5"/>
    <w:rsid w:val="00FD6E93"/>
    <w:rsid w:val="00FD7C8A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41E1"/>
  <w15:docId w15:val="{66376575-866B-4F0B-B019-CA58EF9D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4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434EE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1">
    <w:name w:val="Абзац списка1"/>
    <w:basedOn w:val="a"/>
    <w:uiPriority w:val="34"/>
    <w:qFormat/>
    <w:rsid w:val="00E434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Заголовок №2_"/>
    <w:basedOn w:val="a0"/>
    <w:link w:val="20"/>
    <w:locked/>
    <w:rsid w:val="00E43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434EE"/>
    <w:pPr>
      <w:widowControl w:val="0"/>
      <w:shd w:val="clear" w:color="auto" w:fill="FFFFFF"/>
      <w:spacing w:line="322" w:lineRule="exact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locked/>
    <w:rsid w:val="00E43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34EE"/>
    <w:pPr>
      <w:widowControl w:val="0"/>
      <w:shd w:val="clear" w:color="auto" w:fill="FFFFFF"/>
      <w:spacing w:before="1740" w:line="0" w:lineRule="atLeast"/>
      <w:ind w:hanging="340"/>
      <w:jc w:val="center"/>
    </w:pPr>
    <w:rPr>
      <w:rFonts w:eastAsia="Times New Roman"/>
      <w:sz w:val="28"/>
      <w:szCs w:val="28"/>
      <w:lang w:eastAsia="en-US"/>
    </w:rPr>
  </w:style>
  <w:style w:type="character" w:customStyle="1" w:styleId="23">
    <w:name w:val="Основной текст (2) + Полужирный"/>
    <w:basedOn w:val="21"/>
    <w:rsid w:val="00E434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qFormat/>
    <w:rsid w:val="00E434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22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2201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D6E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6E93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D6E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6E93"/>
    <w:rPr>
      <w:rFonts w:ascii="Times New Roman" w:eastAsiaTheme="minorEastAsia" w:hAnsi="Times New Roman" w:cs="Times New Roman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7A50-81E5-4341-80FA-97E286C7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5286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</dc:creator>
  <cp:keywords/>
  <dc:description/>
  <cp:lastModifiedBy>1</cp:lastModifiedBy>
  <cp:revision>2</cp:revision>
  <cp:lastPrinted>2025-04-18T09:41:00Z</cp:lastPrinted>
  <dcterms:created xsi:type="dcterms:W3CDTF">2025-04-21T05:18:00Z</dcterms:created>
  <dcterms:modified xsi:type="dcterms:W3CDTF">2025-04-21T05:18:00Z</dcterms:modified>
</cp:coreProperties>
</file>